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A4277B">
        <w:rPr>
          <w:rFonts w:ascii="Book Antiqua" w:eastAsiaTheme="minorHAnsi" w:hAnsi="Book Antiqua"/>
          <w:b/>
          <w:color w:val="000000"/>
          <w:sz w:val="24"/>
          <w:szCs w:val="24"/>
          <w:u w:val="single"/>
          <w:lang w:val="en-CA"/>
        </w:rPr>
        <w:t>June 19</w:t>
      </w:r>
      <w:r w:rsidR="00DA5F35" w:rsidRPr="00DA5F35">
        <w:rPr>
          <w:rFonts w:ascii="Book Antiqua" w:eastAsiaTheme="minorHAnsi" w:hAnsi="Book Antiqua"/>
          <w:b/>
          <w:color w:val="000000"/>
          <w:sz w:val="24"/>
          <w:szCs w:val="24"/>
          <w:u w:val="single"/>
          <w:vertAlign w:val="superscript"/>
          <w:lang w:val="en-CA"/>
        </w:rPr>
        <w:t>th</w:t>
      </w:r>
      <w:r w:rsidR="00DA5F35">
        <w:rPr>
          <w:rFonts w:ascii="Book Antiqua" w:eastAsiaTheme="minorHAnsi" w:hAnsi="Book Antiqua"/>
          <w:b/>
          <w:color w:val="000000"/>
          <w:sz w:val="24"/>
          <w:szCs w:val="24"/>
          <w:u w:val="single"/>
          <w:lang w:val="en-CA"/>
        </w:rPr>
        <w:t xml:space="preserve"> </w:t>
      </w:r>
      <w:r w:rsidR="00B7481E">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DA5F35">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A4277B">
              <w:rPr>
                <w:rFonts w:ascii="Book Antiqua" w:eastAsiaTheme="minorHAnsi" w:hAnsi="Book Antiqua"/>
                <w:color w:val="000000"/>
                <w:lang w:val="en-CA"/>
              </w:rPr>
              <w:t>June 19</w:t>
            </w:r>
            <w:r w:rsidR="00DA5F35" w:rsidRPr="00DA5F35">
              <w:rPr>
                <w:rFonts w:ascii="Book Antiqua" w:eastAsiaTheme="minorHAnsi" w:hAnsi="Book Antiqua"/>
                <w:color w:val="000000"/>
                <w:vertAlign w:val="superscript"/>
                <w:lang w:val="en-CA"/>
              </w:rPr>
              <w:t>th</w:t>
            </w:r>
            <w:r w:rsidR="00DA5F35">
              <w:rPr>
                <w:rFonts w:ascii="Book Antiqua" w:eastAsiaTheme="minorHAnsi" w:hAnsi="Book Antiqua"/>
                <w:color w:val="000000"/>
                <w:lang w:val="en-CA"/>
              </w:rPr>
              <w:t xml:space="preserve"> </w:t>
            </w:r>
            <w:r w:rsidR="007A50FF">
              <w:rPr>
                <w:rFonts w:ascii="Book Antiqua" w:eastAsiaTheme="minorHAnsi" w:hAnsi="Book Antiqua"/>
                <w:color w:val="000000"/>
                <w:lang w:val="en-CA"/>
              </w:rPr>
              <w:t xml:space="preserve"> </w:t>
            </w:r>
            <w:r w:rsidR="00CB77BD">
              <w:rPr>
                <w:rFonts w:ascii="Book Antiqua" w:eastAsiaTheme="minorHAnsi" w:hAnsi="Book Antiqua"/>
                <w:color w:val="000000"/>
                <w:lang w:val="en-CA"/>
              </w:rPr>
              <w:t xml:space="preserve"> </w:t>
            </w:r>
            <w:r w:rsidR="00B7481E">
              <w:rPr>
                <w:rFonts w:ascii="Book Antiqua" w:eastAsiaTheme="minorHAnsi" w:hAnsi="Book Antiqua"/>
                <w:color w:val="000000"/>
                <w:lang w:val="en-CA"/>
              </w:rPr>
              <w:t xml:space="preserve"> </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1F3A83" w:rsidP="00CB77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3,629.00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1F3A83">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210.00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1F3A83">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1,703.00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1F3A83" w:rsidP="00C6612F">
            <w:pPr>
              <w:autoSpaceDE w:val="0"/>
              <w:autoSpaceDN w:val="0"/>
              <w:adjustRightInd w:val="0"/>
              <w:jc w:val="right"/>
              <w:rPr>
                <w:rFonts w:ascii="Book Antiqua" w:eastAsiaTheme="minorHAnsi" w:hAnsi="Book Antiqua"/>
                <w:b/>
                <w:color w:val="FF0000"/>
                <w:lang w:val="en-CA"/>
              </w:rPr>
            </w:pPr>
            <w:r w:rsidRPr="001F3A83">
              <w:rPr>
                <w:rFonts w:ascii="Book Antiqua" w:eastAsiaTheme="minorHAnsi" w:hAnsi="Book Antiqua"/>
                <w:b/>
                <w:color w:val="FF0000"/>
                <w:lang w:val="en-CA"/>
              </w:rPr>
              <w:t>-294.00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1F3A83" w:rsidP="00B7481E">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95.00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1F3A83" w:rsidP="00B7481E">
            <w:pPr>
              <w:autoSpaceDE w:val="0"/>
              <w:autoSpaceDN w:val="0"/>
              <w:adjustRightInd w:val="0"/>
              <w:jc w:val="right"/>
              <w:rPr>
                <w:rFonts w:ascii="Book Antiqua" w:eastAsiaTheme="minorHAnsi" w:hAnsi="Book Antiqua"/>
                <w:b/>
                <w:color w:val="FF0000"/>
                <w:lang w:val="en-CA"/>
              </w:rPr>
            </w:pPr>
            <w:r w:rsidRPr="001F3A83">
              <w:rPr>
                <w:rFonts w:ascii="Book Antiqua" w:eastAsiaTheme="minorHAnsi" w:hAnsi="Book Antiqua"/>
                <w:b/>
                <w:lang w:val="en-CA"/>
              </w:rPr>
              <w:t>703.00</w:t>
            </w:r>
          </w:p>
        </w:tc>
      </w:tr>
    </w:tbl>
    <w:p w:rsidR="00CB77BD" w:rsidRDefault="00CB77BD" w:rsidP="00BB2A47">
      <w:pPr>
        <w:jc w:val="both"/>
        <w:rPr>
          <w:b/>
          <w:sz w:val="24"/>
          <w:szCs w:val="24"/>
          <w:u w:val="single"/>
        </w:rPr>
      </w:pPr>
    </w:p>
    <w:p w:rsidR="00D442FF" w:rsidRDefault="00D442FF" w:rsidP="00D442FF">
      <w:pPr>
        <w:pStyle w:val="BodyText"/>
        <w:rPr>
          <w:rFonts w:ascii="Times New Roman" w:hAnsi="Times New Roman"/>
          <w:color w:val="000000"/>
        </w:rPr>
      </w:pPr>
      <w:r>
        <w:rPr>
          <w:b/>
          <w:szCs w:val="24"/>
          <w:u w:val="single"/>
        </w:rPr>
        <w:t>MASS INTENTIONS</w:t>
      </w:r>
    </w:p>
    <w:p w:rsidR="0063271F" w:rsidRDefault="001F3A83" w:rsidP="00D442FF">
      <w:pPr>
        <w:jc w:val="both"/>
        <w:rPr>
          <w:sz w:val="24"/>
          <w:szCs w:val="24"/>
        </w:rPr>
      </w:pPr>
      <w:r>
        <w:rPr>
          <w:sz w:val="24"/>
          <w:szCs w:val="24"/>
        </w:rPr>
        <w:t xml:space="preserve">Saturday, June </w:t>
      </w:r>
      <w:proofErr w:type="gramStart"/>
      <w:r>
        <w:rPr>
          <w:sz w:val="24"/>
          <w:szCs w:val="24"/>
        </w:rPr>
        <w:t>25</w:t>
      </w:r>
      <w:r w:rsidR="0063271F" w:rsidRPr="0063271F">
        <w:rPr>
          <w:sz w:val="24"/>
          <w:szCs w:val="24"/>
          <w:vertAlign w:val="superscript"/>
        </w:rPr>
        <w:t>th</w:t>
      </w:r>
      <w:r w:rsidR="0063271F">
        <w:rPr>
          <w:sz w:val="24"/>
          <w:szCs w:val="24"/>
        </w:rPr>
        <w:t xml:space="preserve">  </w:t>
      </w:r>
      <w:r w:rsidR="0063271F">
        <w:rPr>
          <w:rFonts w:ascii="MS Gothic" w:eastAsia="MS Gothic" w:hAnsi="MS Gothic" w:cs="MS Gothic" w:hint="eastAsia"/>
          <w:sz w:val="22"/>
          <w:szCs w:val="22"/>
          <w:lang w:val="en-CA" w:eastAsia="en-CA"/>
        </w:rPr>
        <w:t>✞</w:t>
      </w:r>
      <w:proofErr w:type="gramEnd"/>
      <w:r>
        <w:rPr>
          <w:sz w:val="24"/>
          <w:szCs w:val="24"/>
        </w:rPr>
        <w:t>Linda Peterson</w:t>
      </w:r>
    </w:p>
    <w:p w:rsidR="00085347" w:rsidRDefault="001F3A83" w:rsidP="00D442FF">
      <w:pPr>
        <w:jc w:val="both"/>
        <w:rPr>
          <w:sz w:val="24"/>
          <w:szCs w:val="24"/>
        </w:rPr>
      </w:pPr>
      <w:proofErr w:type="gramStart"/>
      <w:r>
        <w:rPr>
          <w:sz w:val="24"/>
          <w:szCs w:val="24"/>
        </w:rPr>
        <w:t>Sunday, June 26</w:t>
      </w:r>
      <w:r w:rsidR="00D442FF">
        <w:rPr>
          <w:sz w:val="24"/>
          <w:szCs w:val="24"/>
          <w:vertAlign w:val="superscript"/>
        </w:rPr>
        <w:t>th</w:t>
      </w:r>
      <w:r w:rsidR="00D442FF">
        <w:rPr>
          <w:sz w:val="24"/>
          <w:szCs w:val="24"/>
        </w:rPr>
        <w:t xml:space="preserve">   </w:t>
      </w:r>
      <w:r w:rsidR="00D442FF">
        <w:rPr>
          <w:rFonts w:ascii="MS Gothic" w:eastAsia="MS Gothic" w:hAnsi="MS Gothic" w:cs="MS Gothic" w:hint="eastAsia"/>
          <w:sz w:val="22"/>
          <w:szCs w:val="22"/>
          <w:lang w:val="en-CA" w:eastAsia="en-CA"/>
        </w:rPr>
        <w:t>✞</w:t>
      </w:r>
      <w:r w:rsidR="00085347">
        <w:rPr>
          <w:sz w:val="24"/>
          <w:szCs w:val="24"/>
        </w:rPr>
        <w:t xml:space="preserve"> </w:t>
      </w:r>
      <w:r>
        <w:rPr>
          <w:sz w:val="24"/>
          <w:szCs w:val="24"/>
        </w:rPr>
        <w:t>(9:00 a.m.)</w:t>
      </w:r>
      <w:proofErr w:type="gramEnd"/>
      <w:r>
        <w:rPr>
          <w:sz w:val="24"/>
          <w:szCs w:val="24"/>
        </w:rPr>
        <w:t xml:space="preserve"> Blair </w:t>
      </w:r>
      <w:proofErr w:type="spellStart"/>
      <w:proofErr w:type="gramStart"/>
      <w:r>
        <w:rPr>
          <w:sz w:val="24"/>
          <w:szCs w:val="24"/>
        </w:rPr>
        <w:t>ONeill</w:t>
      </w:r>
      <w:proofErr w:type="spellEnd"/>
      <w:r>
        <w:rPr>
          <w:sz w:val="24"/>
          <w:szCs w:val="24"/>
        </w:rPr>
        <w:t xml:space="preserve">  (</w:t>
      </w:r>
      <w:proofErr w:type="gramEnd"/>
      <w:r>
        <w:rPr>
          <w:sz w:val="24"/>
          <w:szCs w:val="24"/>
        </w:rPr>
        <w:t>11:00 a.m.) Olive Auger</w:t>
      </w:r>
      <w:r w:rsidR="005F4827">
        <w:rPr>
          <w:sz w:val="24"/>
          <w:szCs w:val="24"/>
        </w:rPr>
        <w:t xml:space="preserve"> </w:t>
      </w:r>
    </w:p>
    <w:p w:rsidR="00D442FF" w:rsidRDefault="00085347" w:rsidP="00D442FF">
      <w:pPr>
        <w:jc w:val="both"/>
        <w:rPr>
          <w:rFonts w:eastAsia="MS Gothic"/>
          <w:sz w:val="22"/>
          <w:szCs w:val="22"/>
          <w:lang w:val="en-CA" w:eastAsia="en-CA"/>
        </w:rPr>
      </w:pPr>
      <w:r>
        <w:rPr>
          <w:sz w:val="24"/>
          <w:szCs w:val="24"/>
        </w:rPr>
        <w:t xml:space="preserve">Tuesday, </w:t>
      </w:r>
      <w:r w:rsidR="001F3A83">
        <w:rPr>
          <w:sz w:val="24"/>
          <w:szCs w:val="24"/>
        </w:rPr>
        <w:t>June 28</w:t>
      </w:r>
      <w:r w:rsidR="005F4827" w:rsidRPr="005F4827">
        <w:rPr>
          <w:sz w:val="24"/>
          <w:szCs w:val="24"/>
          <w:vertAlign w:val="superscript"/>
        </w:rPr>
        <w:t>th</w:t>
      </w:r>
      <w:r w:rsidR="005F4827">
        <w:rPr>
          <w:sz w:val="24"/>
          <w:szCs w:val="24"/>
        </w:rPr>
        <w:t xml:space="preserve"> </w:t>
      </w:r>
      <w:r w:rsidR="00D442FF">
        <w:rPr>
          <w:sz w:val="24"/>
          <w:szCs w:val="24"/>
        </w:rPr>
        <w:t xml:space="preserve">   </w:t>
      </w:r>
      <w:r w:rsidR="00D442FF">
        <w:rPr>
          <w:sz w:val="32"/>
          <w:szCs w:val="32"/>
        </w:rPr>
        <w:t xml:space="preserve"> </w:t>
      </w:r>
      <w:r w:rsidR="005F4827">
        <w:rPr>
          <w:rFonts w:ascii="MS Gothic" w:eastAsia="MS Gothic" w:hAnsi="MS Gothic" w:cs="MS Gothic" w:hint="eastAsia"/>
          <w:sz w:val="22"/>
          <w:szCs w:val="22"/>
          <w:lang w:val="en-CA" w:eastAsia="en-CA"/>
        </w:rPr>
        <w:t>✞</w:t>
      </w:r>
      <w:r w:rsidR="001F3A83">
        <w:rPr>
          <w:rFonts w:eastAsia="MS Gothic"/>
          <w:sz w:val="22"/>
          <w:szCs w:val="22"/>
          <w:lang w:val="en-CA" w:eastAsia="en-CA"/>
        </w:rPr>
        <w:t xml:space="preserve">Charlotte </w:t>
      </w:r>
      <w:proofErr w:type="spellStart"/>
      <w:r w:rsidR="001F3A83">
        <w:rPr>
          <w:rFonts w:eastAsia="MS Gothic"/>
          <w:sz w:val="22"/>
          <w:szCs w:val="22"/>
          <w:lang w:val="en-CA" w:eastAsia="en-CA"/>
        </w:rPr>
        <w:t>Dentinger</w:t>
      </w:r>
      <w:proofErr w:type="spellEnd"/>
    </w:p>
    <w:p w:rsidR="001F3A83" w:rsidRDefault="001F3A83" w:rsidP="00D442FF">
      <w:pPr>
        <w:jc w:val="both"/>
        <w:rPr>
          <w:sz w:val="24"/>
          <w:szCs w:val="24"/>
        </w:rPr>
      </w:pPr>
      <w:r>
        <w:rPr>
          <w:rFonts w:eastAsia="MS Gothic"/>
          <w:sz w:val="22"/>
          <w:szCs w:val="22"/>
          <w:lang w:val="en-CA" w:eastAsia="en-CA"/>
        </w:rPr>
        <w:t>Wednesday, June 29</w:t>
      </w:r>
      <w:r w:rsidRPr="001F3A83">
        <w:rPr>
          <w:rFonts w:eastAsia="MS Gothic"/>
          <w:sz w:val="22"/>
          <w:szCs w:val="22"/>
          <w:vertAlign w:val="superscript"/>
          <w:lang w:val="en-CA" w:eastAsia="en-CA"/>
        </w:rPr>
        <w:t>th</w:t>
      </w:r>
      <w:r w:rsidR="00F27B16">
        <w:rPr>
          <w:rFonts w:eastAsia="MS Gothic"/>
          <w:sz w:val="22"/>
          <w:szCs w:val="22"/>
          <w:lang w:val="en-CA" w:eastAsia="en-CA"/>
        </w:rPr>
        <w:t xml:space="preserve">  </w:t>
      </w:r>
      <w:r w:rsidR="00F27B16">
        <w:rPr>
          <w:rFonts w:ascii="MS Gothic" w:eastAsia="MS Gothic" w:hAnsi="MS Gothic" w:cs="MS Gothic" w:hint="eastAsia"/>
          <w:sz w:val="22"/>
          <w:szCs w:val="22"/>
          <w:lang w:val="en-CA" w:eastAsia="en-CA"/>
        </w:rPr>
        <w:t>✞</w:t>
      </w:r>
      <w:r w:rsidR="001810FB">
        <w:rPr>
          <w:rFonts w:eastAsia="MS Gothic"/>
          <w:sz w:val="22"/>
          <w:szCs w:val="22"/>
          <w:lang w:val="en-CA" w:eastAsia="en-CA"/>
        </w:rPr>
        <w:t xml:space="preserve">Blair </w:t>
      </w:r>
      <w:proofErr w:type="spellStart"/>
      <w:r w:rsidR="001810FB">
        <w:rPr>
          <w:rFonts w:eastAsia="MS Gothic"/>
          <w:sz w:val="22"/>
          <w:szCs w:val="22"/>
          <w:lang w:val="en-CA" w:eastAsia="en-CA"/>
        </w:rPr>
        <w:t>O</w:t>
      </w:r>
      <w:r>
        <w:rPr>
          <w:rFonts w:eastAsia="MS Gothic"/>
          <w:sz w:val="22"/>
          <w:szCs w:val="22"/>
          <w:lang w:val="en-CA" w:eastAsia="en-CA"/>
        </w:rPr>
        <w:t>Neill</w:t>
      </w:r>
      <w:proofErr w:type="spellEnd"/>
    </w:p>
    <w:p w:rsidR="00D442FF" w:rsidRDefault="00661160" w:rsidP="00D442FF">
      <w:pPr>
        <w:jc w:val="both"/>
        <w:rPr>
          <w:rFonts w:eastAsia="MS Gothic"/>
          <w:sz w:val="22"/>
          <w:szCs w:val="22"/>
          <w:lang w:val="en-CA" w:eastAsia="en-CA"/>
        </w:rPr>
      </w:pPr>
      <w:r>
        <w:rPr>
          <w:sz w:val="24"/>
          <w:szCs w:val="24"/>
        </w:rPr>
        <w:t>Thursday</w:t>
      </w:r>
      <w:r w:rsidR="00085347">
        <w:rPr>
          <w:sz w:val="24"/>
          <w:szCs w:val="24"/>
        </w:rPr>
        <w:t xml:space="preserve">, June </w:t>
      </w:r>
      <w:proofErr w:type="gramStart"/>
      <w:r w:rsidR="001F3A83">
        <w:rPr>
          <w:sz w:val="24"/>
          <w:szCs w:val="24"/>
        </w:rPr>
        <w:t>30</w:t>
      </w:r>
      <w:r w:rsidR="001F3A83" w:rsidRPr="001F3A83">
        <w:rPr>
          <w:sz w:val="24"/>
          <w:szCs w:val="24"/>
          <w:vertAlign w:val="superscript"/>
        </w:rPr>
        <w:t>th</w:t>
      </w:r>
      <w:r w:rsidR="001F3A83">
        <w:rPr>
          <w:sz w:val="24"/>
          <w:szCs w:val="24"/>
        </w:rPr>
        <w:t xml:space="preserve"> </w:t>
      </w:r>
      <w:r w:rsidR="00380828">
        <w:rPr>
          <w:sz w:val="24"/>
          <w:szCs w:val="24"/>
        </w:rPr>
        <w:t xml:space="preserve"> </w:t>
      </w:r>
      <w:r w:rsidR="00D442FF">
        <w:rPr>
          <w:rFonts w:ascii="MS Gothic" w:eastAsia="MS Gothic" w:hAnsi="MS Gothic" w:cs="MS Gothic" w:hint="eastAsia"/>
          <w:sz w:val="22"/>
          <w:szCs w:val="22"/>
          <w:lang w:val="en-CA" w:eastAsia="en-CA"/>
        </w:rPr>
        <w:t>✞</w:t>
      </w:r>
      <w:proofErr w:type="gramEnd"/>
      <w:r w:rsidR="001F3A83">
        <w:rPr>
          <w:rFonts w:eastAsia="MS Gothic"/>
          <w:sz w:val="22"/>
          <w:szCs w:val="22"/>
          <w:lang w:val="en-CA" w:eastAsia="en-CA"/>
        </w:rPr>
        <w:t xml:space="preserve">Rene </w:t>
      </w:r>
      <w:proofErr w:type="spellStart"/>
      <w:r w:rsidR="001F3A83">
        <w:rPr>
          <w:rFonts w:eastAsia="MS Gothic"/>
          <w:sz w:val="22"/>
          <w:szCs w:val="22"/>
          <w:lang w:val="en-CA" w:eastAsia="en-CA"/>
        </w:rPr>
        <w:t>Hinse</w:t>
      </w:r>
      <w:proofErr w:type="spellEnd"/>
      <w:r w:rsidR="001F3A83">
        <w:rPr>
          <w:rFonts w:eastAsia="MS Gothic"/>
          <w:sz w:val="22"/>
          <w:szCs w:val="22"/>
          <w:lang w:val="en-CA" w:eastAsia="en-CA"/>
        </w:rPr>
        <w:t xml:space="preserve"> &amp; Wilfred Royer</w:t>
      </w:r>
    </w:p>
    <w:p w:rsidR="00370B79" w:rsidRDefault="00370B79" w:rsidP="00625FD9">
      <w:pPr>
        <w:shd w:val="clear" w:color="auto" w:fill="FFFFFF"/>
        <w:jc w:val="both"/>
        <w:rPr>
          <w:bCs/>
          <w:sz w:val="24"/>
          <w:szCs w:val="24"/>
        </w:rPr>
      </w:pPr>
    </w:p>
    <w:p w:rsidR="00034F34" w:rsidRDefault="00034F34" w:rsidP="00034F34">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034F34" w:rsidRDefault="00034F34" w:rsidP="00034F34">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DA5F35" w:rsidRDefault="00DA5F35" w:rsidP="00DA5F35">
      <w:pPr>
        <w:pStyle w:val="NormalWeb"/>
        <w:shd w:val="clear" w:color="auto" w:fill="FFFFFF"/>
        <w:spacing w:before="0" w:beforeAutospacing="0" w:after="0" w:afterAutospacing="0"/>
      </w:pPr>
    </w:p>
    <w:p w:rsidR="00DA5F35" w:rsidRDefault="00380828" w:rsidP="00DA5F35">
      <w:pPr>
        <w:pStyle w:val="Heading2"/>
        <w:shd w:val="clear" w:color="auto" w:fill="FFFFFF"/>
        <w:spacing w:before="0" w:beforeAutospacing="0" w:after="0" w:afterAutospacing="0"/>
        <w:rPr>
          <w:color w:val="222222"/>
          <w:sz w:val="24"/>
          <w:szCs w:val="24"/>
        </w:rPr>
      </w:pPr>
      <w:r>
        <w:rPr>
          <w:color w:val="222222"/>
          <w:sz w:val="24"/>
          <w:szCs w:val="24"/>
        </w:rPr>
        <w:t>On Sunday, August 14</w:t>
      </w:r>
      <w:r w:rsidRPr="00380828">
        <w:rPr>
          <w:color w:val="222222"/>
          <w:sz w:val="24"/>
          <w:szCs w:val="24"/>
          <w:vertAlign w:val="superscript"/>
        </w:rPr>
        <w:t>th</w:t>
      </w:r>
      <w:r w:rsidR="001810FB">
        <w:rPr>
          <w:color w:val="222222"/>
          <w:sz w:val="24"/>
          <w:szCs w:val="24"/>
        </w:rPr>
        <w:t xml:space="preserve">, 2016 the </w:t>
      </w:r>
      <w:r>
        <w:rPr>
          <w:color w:val="222222"/>
          <w:sz w:val="24"/>
          <w:szCs w:val="24"/>
        </w:rPr>
        <w:t>98</w:t>
      </w:r>
      <w:r w:rsidRPr="00380828">
        <w:rPr>
          <w:color w:val="222222"/>
          <w:sz w:val="24"/>
          <w:szCs w:val="24"/>
          <w:vertAlign w:val="superscript"/>
        </w:rPr>
        <w:t>th</w:t>
      </w:r>
      <w:r>
        <w:rPr>
          <w:color w:val="222222"/>
          <w:sz w:val="24"/>
          <w:szCs w:val="24"/>
        </w:rPr>
        <w:t xml:space="preserve"> Annual </w:t>
      </w:r>
      <w:proofErr w:type="spellStart"/>
      <w:r>
        <w:rPr>
          <w:color w:val="222222"/>
          <w:sz w:val="24"/>
          <w:szCs w:val="24"/>
        </w:rPr>
        <w:t>Skaro</w:t>
      </w:r>
      <w:proofErr w:type="spellEnd"/>
      <w:r>
        <w:rPr>
          <w:color w:val="222222"/>
          <w:sz w:val="24"/>
          <w:szCs w:val="24"/>
        </w:rPr>
        <w:t xml:space="preserve"> Pilgrimage will be held in </w:t>
      </w:r>
      <w:proofErr w:type="spellStart"/>
      <w:r>
        <w:rPr>
          <w:color w:val="222222"/>
          <w:sz w:val="24"/>
          <w:szCs w:val="24"/>
        </w:rPr>
        <w:t>Skaro</w:t>
      </w:r>
      <w:proofErr w:type="spellEnd"/>
    </w:p>
    <w:p w:rsidR="00380828" w:rsidRDefault="00380828" w:rsidP="00DA5F35">
      <w:pPr>
        <w:pStyle w:val="Heading2"/>
        <w:shd w:val="clear" w:color="auto" w:fill="FFFFFF"/>
        <w:spacing w:before="0" w:beforeAutospacing="0" w:after="0" w:afterAutospacing="0"/>
        <w:rPr>
          <w:color w:val="222222"/>
          <w:sz w:val="24"/>
          <w:szCs w:val="24"/>
        </w:rPr>
      </w:pPr>
      <w:r>
        <w:rPr>
          <w:color w:val="222222"/>
          <w:sz w:val="24"/>
          <w:szCs w:val="24"/>
        </w:rPr>
        <w:t>Sunday August 14</w:t>
      </w:r>
      <w:r w:rsidRPr="00380828">
        <w:rPr>
          <w:color w:val="222222"/>
          <w:sz w:val="24"/>
          <w:szCs w:val="24"/>
          <w:vertAlign w:val="superscript"/>
        </w:rPr>
        <w:t>th</w:t>
      </w:r>
    </w:p>
    <w:p w:rsidR="00380828" w:rsidRPr="00380828" w:rsidRDefault="00380828" w:rsidP="00DA5F35">
      <w:pPr>
        <w:pStyle w:val="Heading2"/>
        <w:shd w:val="clear" w:color="auto" w:fill="FFFFFF"/>
        <w:spacing w:before="0" w:beforeAutospacing="0" w:after="0" w:afterAutospacing="0"/>
        <w:rPr>
          <w:b w:val="0"/>
          <w:color w:val="222222"/>
          <w:sz w:val="24"/>
          <w:szCs w:val="24"/>
        </w:rPr>
      </w:pPr>
      <w:r w:rsidRPr="00380828">
        <w:rPr>
          <w:b w:val="0"/>
          <w:color w:val="222222"/>
          <w:sz w:val="24"/>
          <w:szCs w:val="24"/>
        </w:rPr>
        <w:t xml:space="preserve">6:30 – 7:00 p.m.  </w:t>
      </w:r>
      <w:r w:rsidRPr="00380828">
        <w:rPr>
          <w:b w:val="0"/>
          <w:color w:val="222222"/>
          <w:sz w:val="24"/>
          <w:szCs w:val="24"/>
        </w:rPr>
        <w:tab/>
        <w:t>Reconciliation</w:t>
      </w:r>
    </w:p>
    <w:p w:rsidR="00380828" w:rsidRPr="00380828" w:rsidRDefault="00380828" w:rsidP="00DA5F35">
      <w:pPr>
        <w:pStyle w:val="Heading2"/>
        <w:shd w:val="clear" w:color="auto" w:fill="FFFFFF"/>
        <w:spacing w:before="0" w:beforeAutospacing="0" w:after="0" w:afterAutospacing="0"/>
        <w:rPr>
          <w:b w:val="0"/>
          <w:color w:val="222222"/>
          <w:sz w:val="24"/>
          <w:szCs w:val="24"/>
        </w:rPr>
      </w:pPr>
      <w:r w:rsidRPr="00380828">
        <w:rPr>
          <w:b w:val="0"/>
          <w:color w:val="222222"/>
          <w:sz w:val="24"/>
          <w:szCs w:val="24"/>
        </w:rPr>
        <w:t>7:00 p.m.</w:t>
      </w:r>
      <w:r w:rsidRPr="00380828">
        <w:rPr>
          <w:b w:val="0"/>
          <w:color w:val="222222"/>
          <w:sz w:val="24"/>
          <w:szCs w:val="24"/>
        </w:rPr>
        <w:tab/>
      </w:r>
      <w:r w:rsidRPr="00380828">
        <w:rPr>
          <w:b w:val="0"/>
          <w:color w:val="222222"/>
          <w:sz w:val="24"/>
          <w:szCs w:val="24"/>
        </w:rPr>
        <w:tab/>
        <w:t>Rosary</w:t>
      </w:r>
    </w:p>
    <w:p w:rsidR="00380828" w:rsidRPr="00380828" w:rsidRDefault="00380828" w:rsidP="00DA5F35">
      <w:pPr>
        <w:pStyle w:val="Heading2"/>
        <w:shd w:val="clear" w:color="auto" w:fill="FFFFFF"/>
        <w:spacing w:before="0" w:beforeAutospacing="0" w:after="0" w:afterAutospacing="0"/>
        <w:rPr>
          <w:b w:val="0"/>
          <w:color w:val="222222"/>
          <w:sz w:val="24"/>
          <w:szCs w:val="24"/>
        </w:rPr>
      </w:pPr>
      <w:r w:rsidRPr="00380828">
        <w:rPr>
          <w:b w:val="0"/>
          <w:color w:val="222222"/>
          <w:sz w:val="24"/>
          <w:szCs w:val="24"/>
        </w:rPr>
        <w:t>7:30 p.m.</w:t>
      </w:r>
      <w:r w:rsidRPr="00380828">
        <w:rPr>
          <w:b w:val="0"/>
          <w:color w:val="222222"/>
          <w:sz w:val="24"/>
          <w:szCs w:val="24"/>
        </w:rPr>
        <w:tab/>
      </w:r>
      <w:r w:rsidRPr="00380828">
        <w:rPr>
          <w:b w:val="0"/>
          <w:color w:val="222222"/>
          <w:sz w:val="24"/>
          <w:szCs w:val="24"/>
        </w:rPr>
        <w:tab/>
        <w:t>Vespers (Polish)</w:t>
      </w:r>
    </w:p>
    <w:p w:rsidR="00380828" w:rsidRPr="00380828" w:rsidRDefault="00380828" w:rsidP="00DA5F35">
      <w:pPr>
        <w:pStyle w:val="Heading2"/>
        <w:shd w:val="clear" w:color="auto" w:fill="FFFFFF"/>
        <w:spacing w:before="0" w:beforeAutospacing="0" w:after="0" w:afterAutospacing="0"/>
        <w:rPr>
          <w:b w:val="0"/>
          <w:color w:val="222222"/>
          <w:sz w:val="24"/>
          <w:szCs w:val="24"/>
        </w:rPr>
      </w:pPr>
      <w:r w:rsidRPr="00380828">
        <w:rPr>
          <w:b w:val="0"/>
          <w:color w:val="222222"/>
          <w:sz w:val="24"/>
          <w:szCs w:val="24"/>
        </w:rPr>
        <w:t>8:00 p.m.</w:t>
      </w:r>
      <w:r w:rsidRPr="00380828">
        <w:rPr>
          <w:b w:val="0"/>
          <w:color w:val="222222"/>
          <w:sz w:val="24"/>
          <w:szCs w:val="24"/>
        </w:rPr>
        <w:tab/>
      </w:r>
      <w:r w:rsidRPr="00380828">
        <w:rPr>
          <w:b w:val="0"/>
          <w:color w:val="222222"/>
          <w:sz w:val="24"/>
          <w:szCs w:val="24"/>
        </w:rPr>
        <w:tab/>
        <w:t>Mass at Grotto</w:t>
      </w:r>
    </w:p>
    <w:p w:rsidR="00380828" w:rsidRPr="00380828" w:rsidRDefault="00380828" w:rsidP="00380828">
      <w:pPr>
        <w:pStyle w:val="Heading2"/>
        <w:shd w:val="clear" w:color="auto" w:fill="FFFFFF"/>
        <w:spacing w:before="0" w:beforeAutospacing="0" w:after="0" w:afterAutospacing="0"/>
        <w:ind w:left="2160"/>
        <w:rPr>
          <w:b w:val="0"/>
          <w:color w:val="222222"/>
          <w:sz w:val="24"/>
          <w:szCs w:val="24"/>
        </w:rPr>
      </w:pPr>
      <w:r w:rsidRPr="00380828">
        <w:rPr>
          <w:b w:val="0"/>
          <w:color w:val="222222"/>
          <w:sz w:val="24"/>
          <w:szCs w:val="24"/>
        </w:rPr>
        <w:t>The Blessed Sacrament Procession with lit candles will follow the blessing of the religious articles.</w:t>
      </w:r>
    </w:p>
    <w:p w:rsidR="00380828" w:rsidRDefault="00380828" w:rsidP="00380828">
      <w:pPr>
        <w:pStyle w:val="Heading2"/>
        <w:shd w:val="clear" w:color="auto" w:fill="FFFFFF"/>
        <w:spacing w:before="0" w:beforeAutospacing="0" w:after="0" w:afterAutospacing="0"/>
        <w:rPr>
          <w:color w:val="222222"/>
          <w:sz w:val="24"/>
          <w:szCs w:val="24"/>
        </w:rPr>
      </w:pPr>
      <w:r>
        <w:rPr>
          <w:color w:val="222222"/>
          <w:sz w:val="24"/>
          <w:szCs w:val="24"/>
        </w:rPr>
        <w:t>Monday, August 15</w:t>
      </w:r>
      <w:r w:rsidRPr="00380828">
        <w:rPr>
          <w:color w:val="222222"/>
          <w:sz w:val="24"/>
          <w:szCs w:val="24"/>
          <w:vertAlign w:val="superscript"/>
        </w:rPr>
        <w:t>th</w:t>
      </w:r>
    </w:p>
    <w:p w:rsidR="00380828" w:rsidRPr="00380828" w:rsidRDefault="00380828" w:rsidP="00380828">
      <w:pPr>
        <w:pStyle w:val="Heading2"/>
        <w:shd w:val="clear" w:color="auto" w:fill="FFFFFF"/>
        <w:spacing w:before="0" w:beforeAutospacing="0" w:after="0" w:afterAutospacing="0"/>
        <w:rPr>
          <w:b w:val="0"/>
          <w:color w:val="222222"/>
          <w:sz w:val="24"/>
          <w:szCs w:val="24"/>
        </w:rPr>
      </w:pPr>
      <w:r w:rsidRPr="00380828">
        <w:rPr>
          <w:b w:val="0"/>
          <w:color w:val="222222"/>
          <w:sz w:val="24"/>
          <w:szCs w:val="24"/>
        </w:rPr>
        <w:t>10:00 a.m.</w:t>
      </w:r>
      <w:r w:rsidRPr="00380828">
        <w:rPr>
          <w:b w:val="0"/>
          <w:color w:val="222222"/>
          <w:sz w:val="24"/>
          <w:szCs w:val="24"/>
        </w:rPr>
        <w:tab/>
      </w:r>
      <w:r w:rsidRPr="00380828">
        <w:rPr>
          <w:b w:val="0"/>
          <w:color w:val="222222"/>
          <w:sz w:val="24"/>
          <w:szCs w:val="24"/>
        </w:rPr>
        <w:tab/>
        <w:t xml:space="preserve">Mass at </w:t>
      </w:r>
      <w:r>
        <w:rPr>
          <w:b w:val="0"/>
          <w:color w:val="222222"/>
          <w:sz w:val="24"/>
          <w:szCs w:val="24"/>
        </w:rPr>
        <w:t>t</w:t>
      </w:r>
      <w:r w:rsidRPr="00380828">
        <w:rPr>
          <w:b w:val="0"/>
          <w:color w:val="222222"/>
          <w:sz w:val="24"/>
          <w:szCs w:val="24"/>
        </w:rPr>
        <w:t>he Grotto with the sacrament of the Sick</w:t>
      </w:r>
    </w:p>
    <w:p w:rsidR="00A35150" w:rsidRDefault="00380828" w:rsidP="00A35150">
      <w:pPr>
        <w:pStyle w:val="Heading2"/>
        <w:shd w:val="clear" w:color="auto" w:fill="FFFFFF"/>
        <w:spacing w:before="0" w:beforeAutospacing="0" w:after="0" w:afterAutospacing="0"/>
        <w:ind w:left="2160"/>
        <w:rPr>
          <w:b w:val="0"/>
          <w:color w:val="222222"/>
          <w:sz w:val="24"/>
          <w:szCs w:val="24"/>
        </w:rPr>
      </w:pPr>
      <w:r w:rsidRPr="00380828">
        <w:rPr>
          <w:b w:val="0"/>
          <w:color w:val="222222"/>
          <w:sz w:val="24"/>
          <w:szCs w:val="24"/>
        </w:rPr>
        <w:t>The Blessed Sacrament Procession with lit candles will follow the blessing of the religious articles.</w:t>
      </w:r>
    </w:p>
    <w:p w:rsidR="001810FB" w:rsidRDefault="001810FB" w:rsidP="00A35150">
      <w:pPr>
        <w:pStyle w:val="Heading2"/>
        <w:shd w:val="clear" w:color="auto" w:fill="FFFFFF"/>
        <w:spacing w:before="0" w:beforeAutospacing="0" w:after="0" w:afterAutospacing="0"/>
        <w:rPr>
          <w:b w:val="0"/>
          <w:color w:val="222222"/>
          <w:sz w:val="24"/>
          <w:szCs w:val="24"/>
        </w:rPr>
      </w:pPr>
      <w:r>
        <w:rPr>
          <w:b w:val="0"/>
          <w:color w:val="222222"/>
          <w:sz w:val="24"/>
          <w:szCs w:val="24"/>
        </w:rPr>
        <w:t xml:space="preserve">St. Vital CWL has arranged for the Seniors Bus to transport people to </w:t>
      </w:r>
      <w:proofErr w:type="spellStart"/>
      <w:r>
        <w:rPr>
          <w:b w:val="0"/>
          <w:color w:val="222222"/>
          <w:sz w:val="24"/>
          <w:szCs w:val="24"/>
        </w:rPr>
        <w:t>Skaro</w:t>
      </w:r>
      <w:proofErr w:type="spellEnd"/>
      <w:r>
        <w:rPr>
          <w:b w:val="0"/>
          <w:color w:val="222222"/>
          <w:sz w:val="24"/>
          <w:szCs w:val="24"/>
        </w:rPr>
        <w:t xml:space="preserve"> on August 14</w:t>
      </w:r>
      <w:r w:rsidRPr="001810FB">
        <w:rPr>
          <w:b w:val="0"/>
          <w:color w:val="222222"/>
          <w:sz w:val="24"/>
          <w:szCs w:val="24"/>
          <w:vertAlign w:val="superscript"/>
        </w:rPr>
        <w:t>th</w:t>
      </w:r>
      <w:r>
        <w:rPr>
          <w:b w:val="0"/>
          <w:color w:val="222222"/>
          <w:sz w:val="24"/>
          <w:szCs w:val="24"/>
        </w:rPr>
        <w:t xml:space="preserve"> </w:t>
      </w:r>
      <w:proofErr w:type="gramStart"/>
      <w:r>
        <w:rPr>
          <w:b w:val="0"/>
          <w:color w:val="222222"/>
          <w:sz w:val="24"/>
          <w:szCs w:val="24"/>
        </w:rPr>
        <w:t>The</w:t>
      </w:r>
      <w:proofErr w:type="gramEnd"/>
      <w:r>
        <w:rPr>
          <w:b w:val="0"/>
          <w:color w:val="222222"/>
          <w:sz w:val="24"/>
          <w:szCs w:val="24"/>
        </w:rPr>
        <w:t xml:space="preserve"> bus will leave St. Vital parking lot at 5:00 p.m. and return to Beaumont about 11 p.m.</w:t>
      </w:r>
    </w:p>
    <w:p w:rsidR="001810FB" w:rsidRDefault="001810FB" w:rsidP="00A35150">
      <w:pPr>
        <w:pStyle w:val="Heading2"/>
        <w:shd w:val="clear" w:color="auto" w:fill="FFFFFF"/>
        <w:spacing w:before="0" w:beforeAutospacing="0" w:after="0" w:afterAutospacing="0"/>
        <w:rPr>
          <w:b w:val="0"/>
          <w:color w:val="222222"/>
          <w:sz w:val="24"/>
          <w:szCs w:val="24"/>
        </w:rPr>
      </w:pPr>
      <w:r>
        <w:rPr>
          <w:b w:val="0"/>
          <w:color w:val="222222"/>
          <w:sz w:val="24"/>
          <w:szCs w:val="24"/>
        </w:rPr>
        <w:t xml:space="preserve">If you are interested in going to this unforgettable evening at </w:t>
      </w:r>
      <w:proofErr w:type="spellStart"/>
      <w:r>
        <w:rPr>
          <w:b w:val="0"/>
          <w:color w:val="222222"/>
          <w:sz w:val="24"/>
          <w:szCs w:val="24"/>
        </w:rPr>
        <w:t>Skaro</w:t>
      </w:r>
      <w:proofErr w:type="spellEnd"/>
      <w:r>
        <w:rPr>
          <w:b w:val="0"/>
          <w:color w:val="222222"/>
          <w:sz w:val="24"/>
          <w:szCs w:val="24"/>
        </w:rPr>
        <w:t xml:space="preserve">, bus tickets ($10.00 per person) can be picked up at the Parish Office during office hours.  Space is limited so get your tickets as soon </w:t>
      </w:r>
      <w:proofErr w:type="spellStart"/>
      <w:r>
        <w:rPr>
          <w:b w:val="0"/>
          <w:color w:val="222222"/>
          <w:sz w:val="24"/>
          <w:szCs w:val="24"/>
        </w:rPr>
        <w:t>a</w:t>
      </w:r>
      <w:proofErr w:type="spellEnd"/>
      <w:r>
        <w:rPr>
          <w:b w:val="0"/>
          <w:color w:val="222222"/>
          <w:sz w:val="24"/>
          <w:szCs w:val="24"/>
        </w:rPr>
        <w:t xml:space="preserve"> possible.</w:t>
      </w:r>
    </w:p>
    <w:p w:rsidR="001810FB" w:rsidRDefault="001810FB" w:rsidP="00A35150">
      <w:pPr>
        <w:pStyle w:val="Heading2"/>
        <w:shd w:val="clear" w:color="auto" w:fill="FFFFFF"/>
        <w:spacing w:before="0" w:beforeAutospacing="0" w:after="0" w:afterAutospacing="0"/>
        <w:rPr>
          <w:b w:val="0"/>
          <w:color w:val="222222"/>
          <w:sz w:val="24"/>
          <w:szCs w:val="24"/>
        </w:rPr>
      </w:pPr>
      <w:r>
        <w:rPr>
          <w:b w:val="0"/>
          <w:color w:val="222222"/>
          <w:sz w:val="24"/>
          <w:szCs w:val="24"/>
        </w:rPr>
        <w:t xml:space="preserve">There is a concession at </w:t>
      </w:r>
      <w:proofErr w:type="spellStart"/>
      <w:r>
        <w:rPr>
          <w:b w:val="0"/>
          <w:color w:val="222222"/>
          <w:sz w:val="24"/>
          <w:szCs w:val="24"/>
        </w:rPr>
        <w:t>Skaro</w:t>
      </w:r>
      <w:proofErr w:type="spellEnd"/>
      <w:r>
        <w:rPr>
          <w:b w:val="0"/>
          <w:color w:val="222222"/>
          <w:sz w:val="24"/>
          <w:szCs w:val="24"/>
        </w:rPr>
        <w:t xml:space="preserve"> that sells hot dogs, soft drinks and donuts.  </w:t>
      </w:r>
    </w:p>
    <w:p w:rsidR="008C0820" w:rsidRDefault="001810FB" w:rsidP="00A35150">
      <w:pPr>
        <w:pStyle w:val="Heading2"/>
        <w:shd w:val="clear" w:color="auto" w:fill="FFFFFF"/>
        <w:spacing w:before="0" w:beforeAutospacing="0" w:after="0" w:afterAutospacing="0"/>
        <w:rPr>
          <w:b w:val="0"/>
          <w:color w:val="222222"/>
          <w:sz w:val="24"/>
          <w:szCs w:val="24"/>
        </w:rPr>
      </w:pPr>
      <w:r>
        <w:rPr>
          <w:b w:val="0"/>
          <w:color w:val="222222"/>
          <w:sz w:val="24"/>
          <w:szCs w:val="24"/>
        </w:rPr>
        <w:t>Bring a lawn chair, rain gear, blankets and or jackets and mosquito spray.</w:t>
      </w:r>
    </w:p>
    <w:p w:rsidR="008C0820" w:rsidRDefault="008C0820" w:rsidP="00A35150">
      <w:pPr>
        <w:pStyle w:val="Heading2"/>
        <w:shd w:val="clear" w:color="auto" w:fill="FFFFFF"/>
        <w:spacing w:before="0" w:beforeAutospacing="0" w:after="0" w:afterAutospacing="0"/>
        <w:rPr>
          <w:b w:val="0"/>
          <w:color w:val="222222"/>
          <w:sz w:val="24"/>
          <w:szCs w:val="24"/>
        </w:rPr>
      </w:pPr>
    </w:p>
    <w:p w:rsidR="00A35150" w:rsidRPr="00380828" w:rsidRDefault="008C0820" w:rsidP="00A35150">
      <w:pPr>
        <w:pStyle w:val="Heading2"/>
        <w:shd w:val="clear" w:color="auto" w:fill="FFFFFF"/>
        <w:spacing w:before="0" w:beforeAutospacing="0" w:after="0" w:afterAutospacing="0"/>
        <w:rPr>
          <w:b w:val="0"/>
          <w:color w:val="222222"/>
          <w:sz w:val="24"/>
          <w:szCs w:val="24"/>
        </w:rPr>
      </w:pPr>
      <w:r>
        <w:rPr>
          <w:b w:val="0"/>
          <w:color w:val="222222"/>
          <w:sz w:val="24"/>
          <w:szCs w:val="24"/>
        </w:rPr>
        <w:t xml:space="preserve">No bulletins are printed during July and August. </w:t>
      </w:r>
      <w:r w:rsidR="00A35150">
        <w:rPr>
          <w:b w:val="0"/>
          <w:color w:val="222222"/>
          <w:sz w:val="24"/>
          <w:szCs w:val="24"/>
        </w:rPr>
        <w:t xml:space="preserve"> </w:t>
      </w:r>
      <w:r>
        <w:rPr>
          <w:b w:val="0"/>
          <w:color w:val="222222"/>
          <w:sz w:val="24"/>
          <w:szCs w:val="24"/>
        </w:rPr>
        <w:t>Mass intention will be posted on the bulletin board during July and August.</w:t>
      </w:r>
    </w:p>
    <w:p w:rsidR="00833F3D" w:rsidRDefault="00833F3D" w:rsidP="00DA5F35">
      <w:pPr>
        <w:pStyle w:val="Heading2"/>
        <w:shd w:val="clear" w:color="auto" w:fill="FFFFFF"/>
        <w:spacing w:before="0" w:beforeAutospacing="0" w:after="0" w:afterAutospacing="0"/>
        <w:rPr>
          <w:color w:val="222222"/>
          <w:sz w:val="24"/>
          <w:szCs w:val="24"/>
        </w:rPr>
      </w:pPr>
    </w:p>
    <w:p w:rsidR="00833F3D" w:rsidRPr="00110E22" w:rsidRDefault="00833F3D" w:rsidP="00DA5F35">
      <w:pPr>
        <w:pStyle w:val="Heading2"/>
        <w:shd w:val="clear" w:color="auto" w:fill="FFFFFF"/>
        <w:spacing w:before="0" w:beforeAutospacing="0" w:after="0" w:afterAutospacing="0"/>
        <w:rPr>
          <w:color w:val="222222"/>
          <w:sz w:val="24"/>
          <w:szCs w:val="24"/>
        </w:rPr>
      </w:pPr>
    </w:p>
    <w:p w:rsidR="00110E22" w:rsidRDefault="00110E22" w:rsidP="00DA5F35">
      <w:pPr>
        <w:pStyle w:val="Heading2"/>
        <w:shd w:val="clear" w:color="auto" w:fill="FFFFFF"/>
        <w:spacing w:before="0" w:beforeAutospacing="0" w:after="0" w:afterAutospacing="0"/>
        <w:rPr>
          <w:b w:val="0"/>
          <w:sz w:val="24"/>
          <w:szCs w:val="24"/>
        </w:rPr>
      </w:pPr>
      <w:proofErr w:type="gramStart"/>
      <w:r w:rsidRPr="00110E22">
        <w:rPr>
          <w:sz w:val="24"/>
          <w:szCs w:val="24"/>
        </w:rPr>
        <w:t>CHILDREN’S LITURGY ON SUMMER BREAK</w:t>
      </w:r>
      <w:r w:rsidRPr="00110E22">
        <w:rPr>
          <w:b w:val="0"/>
          <w:sz w:val="24"/>
          <w:szCs w:val="24"/>
        </w:rPr>
        <w:t xml:space="preserve"> Thank you to the children and teachers for your participation over the last year.</w:t>
      </w:r>
      <w:proofErr w:type="gramEnd"/>
      <w:r w:rsidRPr="00110E22">
        <w:rPr>
          <w:b w:val="0"/>
          <w:sz w:val="24"/>
          <w:szCs w:val="24"/>
        </w:rPr>
        <w:t xml:space="preserve"> Children’s Liturgy will resume in September after the summer break</w:t>
      </w:r>
      <w:r>
        <w:rPr>
          <w:b w:val="0"/>
          <w:sz w:val="24"/>
          <w:szCs w:val="24"/>
        </w:rPr>
        <w:t>.</w:t>
      </w:r>
    </w:p>
    <w:p w:rsidR="00110E22" w:rsidRPr="00110E22" w:rsidRDefault="00110E22" w:rsidP="00DA5F35">
      <w:pPr>
        <w:pStyle w:val="Heading2"/>
        <w:shd w:val="clear" w:color="auto" w:fill="FFFFFF"/>
        <w:spacing w:before="0" w:beforeAutospacing="0" w:after="0" w:afterAutospacing="0"/>
        <w:rPr>
          <w:b w:val="0"/>
          <w:color w:val="222222"/>
          <w:sz w:val="24"/>
          <w:szCs w:val="24"/>
        </w:rPr>
      </w:pPr>
    </w:p>
    <w:p w:rsidR="00A4277B" w:rsidRPr="00A4277B" w:rsidRDefault="00A4277B" w:rsidP="00A4277B">
      <w:pPr>
        <w:rPr>
          <w:sz w:val="24"/>
          <w:szCs w:val="24"/>
          <w:lang w:val="en-CA" w:eastAsia="en-CA"/>
        </w:rPr>
      </w:pPr>
      <w:r w:rsidRPr="00A4277B">
        <w:rPr>
          <w:sz w:val="24"/>
          <w:szCs w:val="24"/>
          <w:lang w:val="en-CA" w:eastAsia="en-CA"/>
        </w:rPr>
        <w:t xml:space="preserve">On behalf of the CWL, thank you to all who contributed to the success of the </w:t>
      </w:r>
      <w:r w:rsidRPr="00A4277B">
        <w:rPr>
          <w:b/>
          <w:sz w:val="24"/>
          <w:szCs w:val="24"/>
          <w:lang w:val="en-CA" w:eastAsia="en-CA"/>
        </w:rPr>
        <w:t>Father’s Day</w:t>
      </w:r>
      <w:r w:rsidRPr="00A4277B">
        <w:rPr>
          <w:sz w:val="24"/>
          <w:szCs w:val="24"/>
          <w:lang w:val="en-CA" w:eastAsia="en-CA"/>
        </w:rPr>
        <w:t xml:space="preserve"> </w:t>
      </w:r>
      <w:r w:rsidRPr="00A4277B">
        <w:rPr>
          <w:b/>
          <w:sz w:val="24"/>
          <w:szCs w:val="24"/>
          <w:lang w:val="en-CA" w:eastAsia="en-CA"/>
        </w:rPr>
        <w:t>Raffle.</w:t>
      </w:r>
    </w:p>
    <w:p w:rsidR="00A4277B" w:rsidRPr="00A4277B" w:rsidRDefault="00A4277B" w:rsidP="00A4277B">
      <w:pPr>
        <w:rPr>
          <w:sz w:val="24"/>
          <w:szCs w:val="24"/>
          <w:lang w:val="en-CA" w:eastAsia="en-CA"/>
        </w:rPr>
      </w:pPr>
      <w:r w:rsidRPr="00A4277B">
        <w:rPr>
          <w:sz w:val="24"/>
          <w:szCs w:val="24"/>
          <w:lang w:val="en-CA" w:eastAsia="en-CA"/>
        </w:rPr>
        <w:t xml:space="preserve">In particular, we would like to thank our donors: Joe </w:t>
      </w:r>
      <w:proofErr w:type="spellStart"/>
      <w:r w:rsidRPr="00A4277B">
        <w:rPr>
          <w:sz w:val="24"/>
          <w:szCs w:val="24"/>
          <w:lang w:val="en-CA" w:eastAsia="en-CA"/>
        </w:rPr>
        <w:t>Sanche</w:t>
      </w:r>
      <w:proofErr w:type="spellEnd"/>
      <w:r w:rsidRPr="00A4277B">
        <w:rPr>
          <w:sz w:val="24"/>
          <w:szCs w:val="24"/>
          <w:lang w:val="en-CA" w:eastAsia="en-CA"/>
        </w:rPr>
        <w:t xml:space="preserve">, for the beautiful clock; Joe and Belinda </w:t>
      </w:r>
      <w:proofErr w:type="spellStart"/>
      <w:r w:rsidRPr="00A4277B">
        <w:rPr>
          <w:sz w:val="24"/>
          <w:szCs w:val="24"/>
          <w:lang w:val="en-CA" w:eastAsia="en-CA"/>
        </w:rPr>
        <w:t>Halbach</w:t>
      </w:r>
      <w:proofErr w:type="spellEnd"/>
      <w:r w:rsidRPr="00A4277B">
        <w:rPr>
          <w:sz w:val="24"/>
          <w:szCs w:val="24"/>
          <w:lang w:val="en-CA" w:eastAsia="en-CA"/>
        </w:rPr>
        <w:t xml:space="preserve">, for the Pizza-Que; Brad and Cindy </w:t>
      </w:r>
      <w:proofErr w:type="spellStart"/>
      <w:r w:rsidRPr="00A4277B">
        <w:rPr>
          <w:sz w:val="24"/>
          <w:szCs w:val="24"/>
          <w:lang w:val="en-CA" w:eastAsia="en-CA"/>
        </w:rPr>
        <w:t>Eshpeter</w:t>
      </w:r>
      <w:proofErr w:type="spellEnd"/>
      <w:r w:rsidRPr="00A4277B">
        <w:rPr>
          <w:sz w:val="24"/>
          <w:szCs w:val="24"/>
          <w:lang w:val="en-CA" w:eastAsia="en-CA"/>
        </w:rPr>
        <w:t xml:space="preserve">, for the golf passes to </w:t>
      </w:r>
      <w:proofErr w:type="spellStart"/>
      <w:r w:rsidRPr="00A4277B">
        <w:rPr>
          <w:sz w:val="24"/>
          <w:szCs w:val="24"/>
          <w:lang w:val="en-CA" w:eastAsia="en-CA"/>
        </w:rPr>
        <w:t>Redtail</w:t>
      </w:r>
      <w:proofErr w:type="spellEnd"/>
      <w:r w:rsidRPr="00A4277B">
        <w:rPr>
          <w:sz w:val="24"/>
          <w:szCs w:val="24"/>
          <w:lang w:val="en-CA" w:eastAsia="en-CA"/>
        </w:rPr>
        <w:t xml:space="preserve"> Landing; and Sylvie and James </w:t>
      </w:r>
      <w:proofErr w:type="spellStart"/>
      <w:r w:rsidRPr="00A4277B">
        <w:rPr>
          <w:sz w:val="24"/>
          <w:szCs w:val="24"/>
          <w:lang w:val="en-CA" w:eastAsia="en-CA"/>
        </w:rPr>
        <w:t>Pageau</w:t>
      </w:r>
      <w:proofErr w:type="spellEnd"/>
      <w:r w:rsidRPr="00A4277B">
        <w:rPr>
          <w:sz w:val="24"/>
          <w:szCs w:val="24"/>
          <w:lang w:val="en-CA" w:eastAsia="en-CA"/>
        </w:rPr>
        <w:t xml:space="preserve"> for the Barbecue; and the many ladies of the CWL for the accessories and wonderful gifts included in the prizes. Your generosity is responsible for the success of our Father’s Day raffle! </w:t>
      </w:r>
    </w:p>
    <w:p w:rsidR="00A4277B" w:rsidRPr="00A4277B" w:rsidRDefault="00A4277B" w:rsidP="00A4277B">
      <w:pPr>
        <w:rPr>
          <w:b/>
          <w:sz w:val="24"/>
          <w:szCs w:val="24"/>
          <w:lang w:val="en-CA" w:eastAsia="en-CA"/>
        </w:rPr>
      </w:pPr>
      <w:r w:rsidRPr="00A4277B">
        <w:rPr>
          <w:b/>
          <w:sz w:val="24"/>
          <w:szCs w:val="24"/>
          <w:lang w:val="en-CA" w:eastAsia="en-CA"/>
        </w:rPr>
        <w:t>The winners this year were:</w:t>
      </w:r>
    </w:p>
    <w:p w:rsidR="00A4277B" w:rsidRPr="00A4277B" w:rsidRDefault="00A4277B" w:rsidP="00A4277B">
      <w:pPr>
        <w:rPr>
          <w:sz w:val="24"/>
          <w:szCs w:val="24"/>
          <w:lang w:val="en-CA" w:eastAsia="en-CA"/>
        </w:rPr>
      </w:pPr>
      <w:r w:rsidRPr="00A4277B">
        <w:rPr>
          <w:sz w:val="24"/>
          <w:szCs w:val="24"/>
          <w:lang w:val="en-CA" w:eastAsia="en-CA"/>
        </w:rPr>
        <w:t xml:space="preserve">1st Prize, </w:t>
      </w:r>
      <w:proofErr w:type="spellStart"/>
      <w:r w:rsidRPr="00A4277B">
        <w:rPr>
          <w:sz w:val="24"/>
          <w:szCs w:val="24"/>
          <w:lang w:val="en-CA" w:eastAsia="en-CA"/>
        </w:rPr>
        <w:t>Hand made</w:t>
      </w:r>
      <w:proofErr w:type="spellEnd"/>
      <w:r w:rsidRPr="00A4277B">
        <w:rPr>
          <w:sz w:val="24"/>
          <w:szCs w:val="24"/>
          <w:lang w:val="en-CA" w:eastAsia="en-CA"/>
        </w:rPr>
        <w:t xml:space="preserve"> Clock: </w:t>
      </w:r>
      <w:r w:rsidRPr="00A4277B">
        <w:rPr>
          <w:b/>
          <w:bCs/>
          <w:sz w:val="24"/>
          <w:szCs w:val="24"/>
          <w:lang w:val="en-CA" w:eastAsia="en-CA"/>
        </w:rPr>
        <w:t xml:space="preserve">Sue </w:t>
      </w:r>
      <w:proofErr w:type="spellStart"/>
      <w:r w:rsidRPr="00A4277B">
        <w:rPr>
          <w:b/>
          <w:bCs/>
          <w:sz w:val="24"/>
          <w:szCs w:val="24"/>
          <w:lang w:val="en-CA" w:eastAsia="en-CA"/>
        </w:rPr>
        <w:t>Levac</w:t>
      </w:r>
      <w:proofErr w:type="spellEnd"/>
      <w:r w:rsidRPr="00A4277B">
        <w:rPr>
          <w:sz w:val="24"/>
          <w:szCs w:val="24"/>
          <w:lang w:val="en-CA" w:eastAsia="en-CA"/>
        </w:rPr>
        <w:t>, Beaumont</w:t>
      </w:r>
    </w:p>
    <w:p w:rsidR="00A4277B" w:rsidRPr="00A4277B" w:rsidRDefault="00A4277B" w:rsidP="00A4277B">
      <w:pPr>
        <w:rPr>
          <w:sz w:val="24"/>
          <w:szCs w:val="24"/>
          <w:lang w:val="en-CA" w:eastAsia="en-CA"/>
        </w:rPr>
      </w:pPr>
      <w:r w:rsidRPr="00A4277B">
        <w:rPr>
          <w:sz w:val="24"/>
          <w:szCs w:val="24"/>
          <w:lang w:val="en-CA" w:eastAsia="en-CA"/>
        </w:rPr>
        <w:t>2nd Prize, Pizza-que and gift basket: </w:t>
      </w:r>
      <w:r w:rsidRPr="00A4277B">
        <w:rPr>
          <w:b/>
          <w:bCs/>
          <w:sz w:val="24"/>
          <w:szCs w:val="24"/>
          <w:lang w:val="en-CA" w:eastAsia="en-CA"/>
        </w:rPr>
        <w:t xml:space="preserve">Annette </w:t>
      </w:r>
      <w:proofErr w:type="spellStart"/>
      <w:r w:rsidRPr="00A4277B">
        <w:rPr>
          <w:b/>
          <w:bCs/>
          <w:sz w:val="24"/>
          <w:szCs w:val="24"/>
          <w:lang w:val="en-CA" w:eastAsia="en-CA"/>
        </w:rPr>
        <w:t>Gobeil</w:t>
      </w:r>
      <w:proofErr w:type="spellEnd"/>
      <w:r w:rsidRPr="00A4277B">
        <w:rPr>
          <w:sz w:val="24"/>
          <w:szCs w:val="24"/>
          <w:lang w:val="en-CA" w:eastAsia="en-CA"/>
        </w:rPr>
        <w:t>, Beaumont</w:t>
      </w:r>
    </w:p>
    <w:p w:rsidR="00A4277B" w:rsidRPr="00A4277B" w:rsidRDefault="00A4277B" w:rsidP="00A4277B">
      <w:pPr>
        <w:rPr>
          <w:sz w:val="24"/>
          <w:szCs w:val="24"/>
          <w:lang w:val="en-CA" w:eastAsia="en-CA"/>
        </w:rPr>
      </w:pPr>
      <w:r w:rsidRPr="00A4277B">
        <w:rPr>
          <w:sz w:val="24"/>
          <w:szCs w:val="24"/>
          <w:lang w:val="en-CA" w:eastAsia="en-CA"/>
        </w:rPr>
        <w:t>3rd Prize, Barbecue and gift basket: </w:t>
      </w:r>
      <w:r w:rsidRPr="00A4277B">
        <w:rPr>
          <w:b/>
          <w:bCs/>
          <w:sz w:val="24"/>
          <w:szCs w:val="24"/>
          <w:lang w:val="en-CA" w:eastAsia="en-CA"/>
        </w:rPr>
        <w:t>John Lowie</w:t>
      </w:r>
      <w:r w:rsidRPr="00A4277B">
        <w:rPr>
          <w:sz w:val="24"/>
          <w:szCs w:val="24"/>
          <w:lang w:val="en-CA" w:eastAsia="en-CA"/>
        </w:rPr>
        <w:t>, Beaumont</w:t>
      </w:r>
    </w:p>
    <w:p w:rsidR="00A4277B" w:rsidRPr="006F3FFE" w:rsidRDefault="00A4277B" w:rsidP="006F3FFE">
      <w:pPr>
        <w:rPr>
          <w:sz w:val="24"/>
          <w:szCs w:val="24"/>
          <w:lang w:val="en-CA" w:eastAsia="en-CA"/>
        </w:rPr>
      </w:pPr>
      <w:r w:rsidRPr="00A4277B">
        <w:rPr>
          <w:sz w:val="24"/>
          <w:szCs w:val="24"/>
          <w:lang w:val="en-CA" w:eastAsia="en-CA"/>
        </w:rPr>
        <w:t>Congratulations to the winners!</w:t>
      </w:r>
    </w:p>
    <w:p w:rsidR="00296CB7" w:rsidRPr="00296CB7" w:rsidRDefault="00296CB7" w:rsidP="00296CB7">
      <w:pPr>
        <w:rPr>
          <w:sz w:val="24"/>
          <w:szCs w:val="24"/>
          <w:lang w:val="en-CA" w:eastAsia="en-CA"/>
        </w:rPr>
      </w:pPr>
      <w:r w:rsidRPr="00296CB7">
        <w:rPr>
          <w:sz w:val="24"/>
          <w:szCs w:val="24"/>
          <w:lang w:val="en-CA" w:eastAsia="en-CA"/>
        </w:rPr>
        <w:lastRenderedPageBreak/>
        <w:t xml:space="preserve">Interested in becoming Catholic? Or are you baptized and missed out on some sacraments? If so, the </w:t>
      </w:r>
      <w:r w:rsidRPr="00296CB7">
        <w:rPr>
          <w:b/>
          <w:sz w:val="24"/>
          <w:szCs w:val="24"/>
          <w:lang w:val="en-CA" w:eastAsia="en-CA"/>
        </w:rPr>
        <w:t>RCIA</w:t>
      </w:r>
      <w:r w:rsidRPr="00296CB7">
        <w:rPr>
          <w:sz w:val="24"/>
          <w:szCs w:val="24"/>
          <w:lang w:val="en-CA"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296CB7" w:rsidRPr="00296CB7" w:rsidRDefault="00296CB7" w:rsidP="00296CB7">
      <w:pPr>
        <w:rPr>
          <w:sz w:val="24"/>
          <w:szCs w:val="24"/>
          <w:lang w:val="en-CA" w:eastAsia="en-CA"/>
        </w:rPr>
      </w:pPr>
      <w:r w:rsidRPr="00296CB7">
        <w:rPr>
          <w:sz w:val="24"/>
          <w:szCs w:val="24"/>
          <w:lang w:val="en-CA" w:eastAsia="en-CA"/>
        </w:rPr>
        <w:t>NEW this year to our parish, RCIA adapted for Children. This program is for children ages 6 to 15. It is offered at the same time as the adult program, making it ideal for entire families wishing to join the church.</w:t>
      </w:r>
    </w:p>
    <w:p w:rsidR="00296CB7" w:rsidRPr="00296CB7" w:rsidRDefault="00597267" w:rsidP="00296CB7">
      <w:pPr>
        <w:rPr>
          <w:sz w:val="24"/>
          <w:szCs w:val="24"/>
          <w:lang w:val="en-CA" w:eastAsia="en-CA"/>
        </w:rPr>
      </w:pPr>
      <w:r>
        <w:rPr>
          <w:b/>
          <w:sz w:val="24"/>
          <w:szCs w:val="24"/>
          <w:lang w:val="en-CA" w:eastAsia="en-CA"/>
        </w:rPr>
        <w:t>Welcome</w:t>
      </w:r>
      <w:r w:rsidR="00296CB7" w:rsidRPr="00DA5F35">
        <w:rPr>
          <w:b/>
          <w:sz w:val="24"/>
          <w:szCs w:val="24"/>
          <w:lang w:val="en-CA" w:eastAsia="en-CA"/>
        </w:rPr>
        <w:t>/intake night will be September 15th at 6:30</w:t>
      </w:r>
      <w:r w:rsidR="00296CB7" w:rsidRPr="00296CB7">
        <w:rPr>
          <w:sz w:val="24"/>
          <w:szCs w:val="24"/>
          <w:lang w:val="en-CA" w:eastAsia="en-CA"/>
        </w:rPr>
        <w:t xml:space="preserve"> pm in the basement of the church. The program will run Thursday nights 6:30 pm to 8:00 pm from September 2016 to June 2017. </w:t>
      </w:r>
      <w:r w:rsidR="00DA5F35">
        <w:rPr>
          <w:sz w:val="24"/>
          <w:szCs w:val="24"/>
          <w:lang w:val="en-CA" w:eastAsia="en-CA"/>
        </w:rPr>
        <w:t xml:space="preserve"> </w:t>
      </w:r>
      <w:r w:rsidR="00296CB7" w:rsidRPr="00296CB7">
        <w:rPr>
          <w:sz w:val="24"/>
          <w:szCs w:val="24"/>
          <w:lang w:val="en-CA" w:eastAsia="en-CA"/>
        </w:rPr>
        <w:t>Please contact Michelle at the office prior to registration night. 780-929-8541</w:t>
      </w:r>
    </w:p>
    <w:p w:rsidR="006F3FFE" w:rsidRDefault="007A7C6D" w:rsidP="006F3FFE">
      <w:pPr>
        <w:pStyle w:val="NormalWeb"/>
        <w:shd w:val="clear" w:color="auto" w:fill="FFFFFF"/>
        <w:spacing w:before="0" w:beforeAutospacing="0" w:after="240" w:afterAutospacing="0"/>
        <w:rPr>
          <w:color w:val="222222"/>
        </w:rPr>
      </w:pPr>
      <w:r>
        <w:rPr>
          <w:color w:val="222222"/>
        </w:rPr>
        <w:tab/>
      </w:r>
      <w:r w:rsidR="00894C64" w:rsidRPr="00493F9A">
        <w:rPr>
          <w:color w:val="222222"/>
        </w:rPr>
        <w:t xml:space="preserve">                                                                                                   </w:t>
      </w:r>
      <w:r w:rsidR="004A3AE8" w:rsidRPr="00493F9A">
        <w:rPr>
          <w:color w:val="222222"/>
        </w:rPr>
        <w:t xml:space="preserve">                                    </w:t>
      </w:r>
    </w:p>
    <w:p w:rsidR="00A4277B" w:rsidRPr="006F3FFE" w:rsidRDefault="00A4277B" w:rsidP="006F3FFE">
      <w:pPr>
        <w:pStyle w:val="NormalWeb"/>
        <w:shd w:val="clear" w:color="auto" w:fill="FFFFFF"/>
        <w:spacing w:before="0" w:beforeAutospacing="0" w:after="240" w:afterAutospacing="0"/>
        <w:rPr>
          <w:b/>
        </w:rPr>
      </w:pPr>
      <w:r w:rsidRPr="006F3FFE">
        <w:rPr>
          <w:b/>
          <w:color w:val="222222"/>
        </w:rPr>
        <w:t>21st Annual Catholic Family Life Conference - June 30 - July 3, 2016</w:t>
      </w:r>
    </w:p>
    <w:p w:rsidR="00A4277B" w:rsidRPr="00DA5F35" w:rsidRDefault="00A4277B" w:rsidP="00A4277B">
      <w:pPr>
        <w:pStyle w:val="Heading2"/>
        <w:shd w:val="clear" w:color="auto" w:fill="FFFFFF"/>
        <w:spacing w:before="0" w:beforeAutospacing="0" w:after="0" w:afterAutospacing="0"/>
        <w:rPr>
          <w:color w:val="222222"/>
          <w:sz w:val="24"/>
          <w:szCs w:val="24"/>
        </w:rPr>
      </w:pPr>
      <w:r w:rsidRPr="00DA5F35">
        <w:rPr>
          <w:color w:val="222222"/>
          <w:sz w:val="24"/>
          <w:szCs w:val="24"/>
        </w:rPr>
        <w:t> "</w:t>
      </w:r>
      <w:r w:rsidRPr="00DA5F35">
        <w:rPr>
          <w:b w:val="0"/>
          <w:color w:val="222222"/>
          <w:sz w:val="24"/>
          <w:szCs w:val="24"/>
        </w:rPr>
        <w:t xml:space="preserve">The Name of God is Mercy." Keynote Speakers for this year’s Catholic Family Life Conference include Cardinal Thomas Collins (Cardinal Archbishop of Toronto and former Archbishop of Edmonton), Father Leo </w:t>
      </w:r>
      <w:proofErr w:type="spellStart"/>
      <w:r w:rsidRPr="00DA5F35">
        <w:rPr>
          <w:b w:val="0"/>
          <w:color w:val="222222"/>
          <w:sz w:val="24"/>
          <w:szCs w:val="24"/>
        </w:rPr>
        <w:t>Patalinghug</w:t>
      </w:r>
      <w:proofErr w:type="spellEnd"/>
      <w:r w:rsidRPr="00DA5F35">
        <w:rPr>
          <w:b w:val="0"/>
          <w:color w:val="222222"/>
          <w:sz w:val="24"/>
          <w:szCs w:val="24"/>
        </w:rPr>
        <w:t xml:space="preserve"> (Founder, Host and Director of Grace Before Meals), Matthew Leonard (Executive Director of the St. Paul Center for Biblical Theology and internationally known author and speaker), and Stephen </w:t>
      </w:r>
      <w:proofErr w:type="spellStart"/>
      <w:r w:rsidRPr="00DA5F35">
        <w:rPr>
          <w:b w:val="0"/>
          <w:color w:val="222222"/>
          <w:sz w:val="24"/>
          <w:szCs w:val="24"/>
        </w:rPr>
        <w:t>Carattini</w:t>
      </w:r>
      <w:proofErr w:type="spellEnd"/>
      <w:r w:rsidRPr="00DA5F35">
        <w:rPr>
          <w:b w:val="0"/>
          <w:color w:val="222222"/>
          <w:sz w:val="24"/>
          <w:szCs w:val="24"/>
        </w:rPr>
        <w:t xml:space="preserve"> (Chief Executive Officer of Catholic Social Services). Registration and other Conference information can be found at</w:t>
      </w:r>
      <w:r w:rsidRPr="00DA5F35">
        <w:rPr>
          <w:rStyle w:val="apple-converted-space"/>
          <w:b w:val="0"/>
          <w:color w:val="222222"/>
          <w:sz w:val="24"/>
          <w:szCs w:val="24"/>
        </w:rPr>
        <w:t> </w:t>
      </w:r>
      <w:hyperlink r:id="rId7" w:tgtFrame="_blank" w:history="1">
        <w:r w:rsidRPr="00DA5F35">
          <w:rPr>
            <w:rStyle w:val="Hyperlink"/>
            <w:b w:val="0"/>
            <w:color w:val="3E9AD7"/>
            <w:sz w:val="24"/>
            <w:szCs w:val="24"/>
          </w:rPr>
          <w:t>http://www.catholicfamilyministries.com/index.php/family-life-conference</w:t>
        </w:r>
      </w:hyperlink>
      <w:r w:rsidRPr="00DA5F35">
        <w:rPr>
          <w:color w:val="222222"/>
          <w:sz w:val="24"/>
          <w:szCs w:val="24"/>
        </w:rPr>
        <w:t>.</w:t>
      </w: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833F3D">
      <w:pPr>
        <w:pStyle w:val="NormalWeb"/>
        <w:shd w:val="clear" w:color="auto" w:fill="FFFFFF"/>
        <w:spacing w:after="240" w:afterAutospacing="0" w:line="312" w:lineRule="atLeast"/>
        <w:rPr>
          <w:rFonts w:ascii="Arial" w:hAnsi="Arial" w:cs="Arial"/>
          <w:color w:val="222222"/>
        </w:rPr>
      </w:pPr>
    </w:p>
    <w:p w:rsidR="00B149DA" w:rsidRPr="006F3FFE" w:rsidRDefault="00F27B16" w:rsidP="00B149DA">
      <w:pPr>
        <w:shd w:val="clear" w:color="auto" w:fill="FFFFFF"/>
        <w:spacing w:before="100" w:beforeAutospacing="1" w:after="100" w:afterAutospacing="1"/>
        <w:outlineLvl w:val="1"/>
        <w:rPr>
          <w:rFonts w:ascii="Arial" w:hAnsi="Arial" w:cs="Arial"/>
          <w:b/>
          <w:bCs/>
          <w:color w:val="222222"/>
          <w:sz w:val="32"/>
          <w:szCs w:val="32"/>
          <w:lang w:val="en-CA" w:eastAsia="en-CA"/>
        </w:rPr>
      </w:pPr>
      <w:r w:rsidRPr="006F3FFE">
        <w:rPr>
          <w:b/>
          <w:bCs/>
          <w:noProof/>
          <w:sz w:val="32"/>
          <w:szCs w:val="32"/>
          <w:lang w:val="en-CA" w:eastAsia="en-CA"/>
        </w:rPr>
        <w:drawing>
          <wp:anchor distT="0" distB="0" distL="0" distR="0" simplePos="0" relativeHeight="251662336" behindDoc="0" locked="0" layoutInCell="1" allowOverlap="0" wp14:anchorId="6B0B8A7C" wp14:editId="34CCA7E4">
            <wp:simplePos x="0" y="0"/>
            <wp:positionH relativeFrom="column">
              <wp:posOffset>-371475</wp:posOffset>
            </wp:positionH>
            <wp:positionV relativeFrom="line">
              <wp:posOffset>146685</wp:posOffset>
            </wp:positionV>
            <wp:extent cx="1844675" cy="2990850"/>
            <wp:effectExtent l="0" t="0" r="3175" b="0"/>
            <wp:wrapSquare wrapText="bothSides"/>
            <wp:docPr id="2" name="Picture 2"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67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A" w:rsidRPr="006F3FFE">
        <w:rPr>
          <w:rFonts w:ascii="Arial" w:hAnsi="Arial" w:cs="Arial"/>
          <w:b/>
          <w:bCs/>
          <w:color w:val="222222"/>
          <w:sz w:val="32"/>
          <w:szCs w:val="32"/>
          <w:lang w:val="en-CA" w:eastAsia="en-CA"/>
        </w:rPr>
        <w:t>June 26, 2016</w:t>
      </w:r>
      <w:r w:rsidR="00B149DA" w:rsidRPr="006F3FFE">
        <w:rPr>
          <w:rFonts w:ascii="Arial" w:hAnsi="Arial" w:cs="Arial"/>
          <w:b/>
          <w:bCs/>
          <w:color w:val="222222"/>
          <w:sz w:val="32"/>
          <w:szCs w:val="32"/>
          <w:lang w:val="en-CA" w:eastAsia="en-CA"/>
        </w:rPr>
        <w:br/>
        <w:t>Thirteenth Sunday in Ordinary Time</w:t>
      </w: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r w:rsidRPr="00B149DA">
        <w:rPr>
          <w:rFonts w:ascii="Arial" w:hAnsi="Arial" w:cs="Arial"/>
          <w:color w:val="222222"/>
          <w:sz w:val="24"/>
          <w:szCs w:val="24"/>
          <w:lang w:val="en-CA" w:eastAsia="en-CA"/>
        </w:rPr>
        <w:t xml:space="preserve">Yet again in Ordinary Time, Jesus seems to demand extraordinary commitment. A would-be disciple enthusiastically volunteers to follow Jesus “wherever” (Luke 9:57). Jesus replies that “wherever” means “nowhere to rest his head” (9:58). To other candidates, Jesus brusquely denies reasonable requests to fulfill family obligations (9:59, 61), declaring that discipleship demands total commitment—now! But Jesus also demands that we not judge how others respond. </w:t>
      </w:r>
      <w:proofErr w:type="gramStart"/>
      <w:r w:rsidRPr="00B149DA">
        <w:rPr>
          <w:rFonts w:ascii="Arial" w:hAnsi="Arial" w:cs="Arial"/>
          <w:color w:val="222222"/>
          <w:sz w:val="24"/>
          <w:szCs w:val="24"/>
          <w:lang w:val="en-CA" w:eastAsia="en-CA"/>
        </w:rPr>
        <w:t>When James and John volunteered to “call down fire from heaven” (9:54) to destroy an unwelcoming town, Jesus “turned and rebuked them” (9:55).</w:t>
      </w:r>
      <w:proofErr w:type="gramEnd"/>
      <w:r w:rsidRPr="00B149DA">
        <w:rPr>
          <w:rFonts w:ascii="Arial" w:hAnsi="Arial" w:cs="Arial"/>
          <w:color w:val="222222"/>
          <w:sz w:val="24"/>
          <w:szCs w:val="24"/>
          <w:lang w:val="en-CA" w:eastAsia="en-CA"/>
        </w:rPr>
        <w:t xml:space="preserve"> All violence of any kind is completely unacceptable among Jesus’ disciples, a lesson this Jubilee Year of Mercy is teaching the Christian community once again. Paul’s challenge to the Galatians and us reinforces Jesus’ decisive command to James and John that they express their commitment to him through compassion for others. We must abandon the violence of “biting and devouring one another” (Galatians 5:15), choosing instead to “serve one another through love” (5:13).</w:t>
      </w:r>
    </w:p>
    <w:p w:rsidR="006F3FFE" w:rsidRDefault="006F3FFE" w:rsidP="00F27B16">
      <w:pPr>
        <w:shd w:val="clear" w:color="auto" w:fill="FFFFFF"/>
        <w:spacing w:before="100" w:beforeAutospacing="1" w:after="100" w:afterAutospacing="1"/>
        <w:outlineLvl w:val="0"/>
        <w:rPr>
          <w:rFonts w:ascii="Arial" w:hAnsi="Arial" w:cs="Arial"/>
          <w:b/>
          <w:bCs/>
          <w:color w:val="222222"/>
          <w:kern w:val="36"/>
          <w:sz w:val="44"/>
          <w:szCs w:val="44"/>
          <w:lang w:val="en-CA" w:eastAsia="en-CA"/>
        </w:rPr>
      </w:pPr>
    </w:p>
    <w:p w:rsidR="006F3FFE" w:rsidRDefault="006F3FFE" w:rsidP="00F27B16">
      <w:pPr>
        <w:shd w:val="clear" w:color="auto" w:fill="FFFFFF"/>
        <w:spacing w:before="100" w:beforeAutospacing="1" w:after="100" w:afterAutospacing="1"/>
        <w:outlineLvl w:val="0"/>
        <w:rPr>
          <w:rFonts w:ascii="Arial" w:hAnsi="Arial" w:cs="Arial"/>
          <w:b/>
          <w:bCs/>
          <w:color w:val="222222"/>
          <w:kern w:val="36"/>
          <w:sz w:val="44"/>
          <w:szCs w:val="44"/>
          <w:lang w:val="en-CA" w:eastAsia="en-CA"/>
        </w:rPr>
      </w:pPr>
    </w:p>
    <w:p w:rsidR="00F27B16" w:rsidRPr="006F3FFE" w:rsidRDefault="00F27B16" w:rsidP="00F27B16">
      <w:pPr>
        <w:shd w:val="clear" w:color="auto" w:fill="FFFFFF"/>
        <w:spacing w:before="100" w:beforeAutospacing="1" w:after="100" w:afterAutospacing="1"/>
        <w:outlineLvl w:val="0"/>
        <w:rPr>
          <w:rFonts w:ascii="Arial" w:hAnsi="Arial" w:cs="Arial"/>
          <w:b/>
          <w:bCs/>
          <w:color w:val="222222"/>
          <w:kern w:val="36"/>
          <w:sz w:val="36"/>
          <w:szCs w:val="36"/>
          <w:lang w:val="en-CA" w:eastAsia="en-CA"/>
        </w:rPr>
      </w:pPr>
      <w:r w:rsidRPr="006F3FFE">
        <w:rPr>
          <w:rFonts w:ascii="Arial" w:hAnsi="Arial" w:cs="Arial"/>
          <w:b/>
          <w:bCs/>
          <w:color w:val="222222"/>
          <w:kern w:val="36"/>
          <w:sz w:val="36"/>
          <w:szCs w:val="36"/>
          <w:lang w:val="en-CA" w:eastAsia="en-CA"/>
        </w:rPr>
        <w:lastRenderedPageBreak/>
        <w:t>Together We Serve</w:t>
      </w:r>
    </w:p>
    <w:p w:rsidR="00F27B16" w:rsidRPr="006F3FFE" w:rsidRDefault="00F27B16" w:rsidP="00F27B16">
      <w:pPr>
        <w:shd w:val="clear" w:color="auto" w:fill="FFFFFF"/>
        <w:spacing w:after="240" w:line="312" w:lineRule="atLeast"/>
        <w:rPr>
          <w:rFonts w:ascii="Arial" w:hAnsi="Arial" w:cs="Arial"/>
          <w:color w:val="222222"/>
          <w:sz w:val="22"/>
          <w:szCs w:val="22"/>
          <w:lang w:val="en-CA" w:eastAsia="en-CA"/>
        </w:rPr>
      </w:pPr>
      <w:r w:rsidRPr="006F3FFE">
        <w:rPr>
          <w:rFonts w:ascii="Arial" w:hAnsi="Arial" w:cs="Arial"/>
          <w:noProof/>
          <w:color w:val="222222"/>
          <w:sz w:val="22"/>
          <w:szCs w:val="22"/>
          <w:lang w:val="en-CA" w:eastAsia="en-CA"/>
        </w:rPr>
        <w:drawing>
          <wp:anchor distT="0" distB="0" distL="0" distR="0" simplePos="0" relativeHeight="251666432" behindDoc="0" locked="0" layoutInCell="1" allowOverlap="0" wp14:anchorId="20950254" wp14:editId="0F87124E">
            <wp:simplePos x="0" y="0"/>
            <wp:positionH relativeFrom="column">
              <wp:align>left</wp:align>
            </wp:positionH>
            <wp:positionV relativeFrom="line">
              <wp:posOffset>0</wp:posOffset>
            </wp:positionV>
            <wp:extent cx="2162175" cy="1428750"/>
            <wp:effectExtent l="0" t="0" r="9525" b="0"/>
            <wp:wrapSquare wrapText="bothSides"/>
            <wp:docPr id="7" name="Picture 7" descr="http://www.mailoutinteractive.com/Industry/Home/9131/31443/images/Images%20w%20Border/TWS_WithBor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loutinteractive.com/Industry/Home/9131/31443/images/Images%20w%20Border/TWS_WithBord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FFE">
        <w:rPr>
          <w:rFonts w:ascii="Arial" w:hAnsi="Arial" w:cs="Arial"/>
          <w:color w:val="222222"/>
          <w:sz w:val="22"/>
          <w:szCs w:val="22"/>
          <w:lang w:val="en-CA" w:eastAsia="en-CA"/>
        </w:rPr>
        <w:t>Thank you so much for supporting </w:t>
      </w:r>
      <w:r w:rsidRPr="006F3FFE">
        <w:rPr>
          <w:rFonts w:ascii="Arial" w:hAnsi="Arial" w:cs="Arial"/>
          <w:i/>
          <w:iCs/>
          <w:color w:val="222222"/>
          <w:sz w:val="22"/>
          <w:szCs w:val="22"/>
          <w:lang w:val="en-CA" w:eastAsia="en-CA"/>
        </w:rPr>
        <w:t>Together We Serve</w:t>
      </w:r>
      <w:r w:rsidRPr="006F3FFE">
        <w:rPr>
          <w:rFonts w:ascii="Arial" w:hAnsi="Arial" w:cs="Arial"/>
          <w:color w:val="222222"/>
          <w:sz w:val="22"/>
          <w:szCs w:val="22"/>
          <w:lang w:val="en-CA" w:eastAsia="en-CA"/>
        </w:rPr>
        <w:t>! Please remember that all your prayers, all your acts of mercy, and every gift you share are deeply appreciated.</w:t>
      </w:r>
    </w:p>
    <w:p w:rsidR="00F27B16" w:rsidRPr="006F3FFE" w:rsidRDefault="00F27B16" w:rsidP="00F27B16">
      <w:pPr>
        <w:shd w:val="clear" w:color="auto" w:fill="FFFFFF"/>
        <w:spacing w:before="100" w:beforeAutospacing="1" w:after="240" w:line="312" w:lineRule="atLeast"/>
        <w:rPr>
          <w:rFonts w:ascii="Arial" w:hAnsi="Arial" w:cs="Arial"/>
          <w:color w:val="222222"/>
          <w:sz w:val="22"/>
          <w:szCs w:val="22"/>
          <w:lang w:val="en-CA" w:eastAsia="en-CA"/>
        </w:rPr>
      </w:pPr>
      <w:r w:rsidRPr="006F3FFE">
        <w:rPr>
          <w:rFonts w:ascii="Arial" w:hAnsi="Arial" w:cs="Arial"/>
          <w:color w:val="222222"/>
          <w:sz w:val="22"/>
          <w:szCs w:val="22"/>
          <w:lang w:val="en-CA" w:eastAsia="en-CA"/>
        </w:rPr>
        <w:t>As an Archdiocese, we are now at 48 per cent collected toward our goal of $2 million. This is similar to last year’s collection by this time. In early July, the second-quarter distribution will go out to the charities we support through our annual appeal. Donations are welcome year round, either through your parish or directly online at </w:t>
      </w:r>
      <w:hyperlink r:id="rId10" w:tgtFrame="_blank" w:history="1">
        <w:r w:rsidRPr="006F3FFE">
          <w:rPr>
            <w:rFonts w:ascii="Arial" w:hAnsi="Arial" w:cs="Arial"/>
            <w:color w:val="3E9AD7"/>
            <w:sz w:val="22"/>
            <w:szCs w:val="22"/>
            <w:u w:val="single"/>
            <w:lang w:val="en-CA" w:eastAsia="en-CA"/>
          </w:rPr>
          <w:t>http://caedm.ca/WeServe</w:t>
        </w:r>
      </w:hyperlink>
      <w:r w:rsidRPr="006F3FFE">
        <w:rPr>
          <w:rFonts w:ascii="Arial" w:hAnsi="Arial" w:cs="Arial"/>
          <w:color w:val="222222"/>
          <w:sz w:val="22"/>
          <w:szCs w:val="22"/>
          <w:lang w:val="en-CA" w:eastAsia="en-CA"/>
        </w:rPr>
        <w:t>. </w:t>
      </w:r>
    </w:p>
    <w:p w:rsidR="00B149DA" w:rsidRPr="006F3FFE" w:rsidRDefault="00F27B16" w:rsidP="00B149DA">
      <w:pPr>
        <w:shd w:val="clear" w:color="auto" w:fill="FFFFFF"/>
        <w:spacing w:before="100" w:beforeAutospacing="1" w:after="240" w:line="312" w:lineRule="atLeast"/>
        <w:rPr>
          <w:rFonts w:ascii="Arial" w:hAnsi="Arial" w:cs="Arial"/>
          <w:color w:val="222222"/>
          <w:sz w:val="22"/>
          <w:szCs w:val="22"/>
          <w:lang w:val="en-CA" w:eastAsia="en-CA"/>
        </w:rPr>
      </w:pPr>
      <w:r w:rsidRPr="006F3FFE">
        <w:rPr>
          <w:rFonts w:ascii="Arial" w:hAnsi="Arial" w:cs="Arial"/>
          <w:color w:val="222222"/>
          <w:sz w:val="22"/>
          <w:szCs w:val="22"/>
          <w:lang w:val="en-CA" w:eastAsia="en-CA"/>
        </w:rPr>
        <w:t xml:space="preserve">It must be noted that parishioners have also been quick to open their hearts and wallets in support of the people of Fort McMurray. Early reports indicate that our archdiocese was very generous to St. Paul Diocese directly as well as through the Red Cross. May the Lord of Mercy bless you for your loving service to our needy </w:t>
      </w:r>
      <w:r w:rsidR="006F3FFE" w:rsidRPr="00B149DA">
        <w:rPr>
          <w:noProof/>
          <w:sz w:val="24"/>
          <w:szCs w:val="24"/>
          <w:lang w:val="en-CA" w:eastAsia="en-CA"/>
        </w:rPr>
        <w:drawing>
          <wp:anchor distT="0" distB="0" distL="0" distR="0" simplePos="0" relativeHeight="251664384" behindDoc="0" locked="0" layoutInCell="1" allowOverlap="0" wp14:anchorId="09EE269E" wp14:editId="104C1F24">
            <wp:simplePos x="0" y="0"/>
            <wp:positionH relativeFrom="column">
              <wp:align>left</wp:align>
            </wp:positionH>
            <wp:positionV relativeFrom="line">
              <wp:posOffset>0</wp:posOffset>
            </wp:positionV>
            <wp:extent cx="1666875" cy="2343150"/>
            <wp:effectExtent l="0" t="0" r="9525" b="0"/>
            <wp:wrapSquare wrapText="bothSides"/>
            <wp:docPr id="6" name="Picture 6"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loutinteractive.com/Industry/Home/9131/31443/images/Images%20w%20Border/Jubilee%20of%20Merc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FFE">
        <w:rPr>
          <w:rFonts w:ascii="Arial" w:hAnsi="Arial" w:cs="Arial"/>
          <w:color w:val="222222"/>
          <w:sz w:val="22"/>
          <w:szCs w:val="22"/>
          <w:lang w:val="en-CA" w:eastAsia="en-CA"/>
        </w:rPr>
        <w:t>brothers and sisters!</w:t>
      </w:r>
    </w:p>
    <w:p w:rsidR="00B149DA" w:rsidRDefault="00B149DA" w:rsidP="00B149DA">
      <w:pPr>
        <w:shd w:val="clear" w:color="auto" w:fill="FFFFFF"/>
        <w:spacing w:after="240" w:line="312" w:lineRule="atLeast"/>
        <w:rPr>
          <w:noProof/>
          <w:sz w:val="24"/>
          <w:szCs w:val="24"/>
          <w:lang w:val="en-CA" w:eastAsia="en-CA"/>
        </w:rPr>
      </w:pPr>
    </w:p>
    <w:p w:rsidR="00B149DA" w:rsidRPr="00B149DA" w:rsidRDefault="00B149DA" w:rsidP="00B149DA">
      <w:pPr>
        <w:shd w:val="clear" w:color="auto" w:fill="FFFFFF"/>
        <w:spacing w:after="240" w:line="312" w:lineRule="atLeast"/>
        <w:rPr>
          <w:rFonts w:ascii="Arial" w:hAnsi="Arial" w:cs="Arial"/>
          <w:color w:val="222222"/>
          <w:sz w:val="24"/>
          <w:szCs w:val="24"/>
          <w:lang w:val="en-CA" w:eastAsia="en-CA"/>
        </w:rPr>
      </w:pPr>
      <w:r w:rsidRPr="00B149DA">
        <w:rPr>
          <w:rFonts w:ascii="Arial" w:hAnsi="Arial" w:cs="Arial"/>
          <w:i/>
          <w:iCs/>
          <w:color w:val="222222"/>
          <w:sz w:val="24"/>
          <w:szCs w:val="24"/>
          <w:lang w:val="en-CA" w:eastAsia="en-CA"/>
        </w:rPr>
        <w:t>“Who are catechists? They are people who keep the memory of God alive; they keep it alive in themselves and they are able to revive it in others.”</w:t>
      </w:r>
      <w:r w:rsidRPr="00B149DA">
        <w:rPr>
          <w:rFonts w:ascii="Arial" w:hAnsi="Arial" w:cs="Arial"/>
          <w:i/>
          <w:iCs/>
          <w:color w:val="222222"/>
          <w:sz w:val="24"/>
          <w:szCs w:val="24"/>
          <w:lang w:val="en-CA" w:eastAsia="en-CA"/>
        </w:rPr>
        <w:br/>
      </w:r>
      <w:r w:rsidRPr="00B149DA">
        <w:rPr>
          <w:rFonts w:ascii="Arial" w:hAnsi="Arial" w:cs="Arial"/>
          <w:color w:val="222222"/>
          <w:sz w:val="24"/>
          <w:szCs w:val="24"/>
          <w:lang w:val="en-CA" w:eastAsia="en-CA"/>
        </w:rPr>
        <w:t>(‘Day for Catechists’ during the Year of Faith, Homily of Holy Father, Pope Francis, September 29, 2013)</w:t>
      </w:r>
    </w:p>
    <w:p w:rsidR="00B149DA" w:rsidRP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r w:rsidRPr="00B149DA">
        <w:rPr>
          <w:rFonts w:ascii="Arial" w:hAnsi="Arial" w:cs="Arial"/>
          <w:color w:val="222222"/>
          <w:sz w:val="24"/>
          <w:szCs w:val="24"/>
          <w:lang w:val="en-CA" w:eastAsia="en-CA"/>
        </w:rPr>
        <w:t>Are you a catechist in the Archdiocese of Edmonton? Are you involved in children’s catechism, sacramental preparation, RCIA, or adult faith formation in the parish? Or do you teach religion classes in a Catholic school? </w:t>
      </w:r>
      <w:r w:rsidRPr="00B149DA">
        <w:rPr>
          <w:rFonts w:ascii="Arial" w:hAnsi="Arial" w:cs="Arial"/>
          <w:color w:val="222222"/>
          <w:sz w:val="24"/>
          <w:szCs w:val="24"/>
          <w:lang w:val="en-CA" w:eastAsia="en-CA"/>
        </w:rPr>
        <w:br/>
        <w:t>If you are involved in passing on the faith to others, you are invited to a Jubilee for Catechists at the Pastoral Offices of the Archdiocese. We will begin with Mass, followed by a day of celebration and reflection. Come help build a strong community of catechists “Announcing the Mercy of God.”</w:t>
      </w:r>
      <w:r w:rsidR="006F3FFE">
        <w:rPr>
          <w:rFonts w:ascii="Arial" w:hAnsi="Arial" w:cs="Arial"/>
          <w:color w:val="222222"/>
          <w:sz w:val="24"/>
          <w:szCs w:val="24"/>
          <w:lang w:val="en-CA" w:eastAsia="en-CA"/>
        </w:rPr>
        <w:t xml:space="preserve">  </w:t>
      </w:r>
      <w:r w:rsidRPr="00B149DA">
        <w:rPr>
          <w:rFonts w:ascii="Arial" w:hAnsi="Arial" w:cs="Arial"/>
          <w:b/>
          <w:bCs/>
          <w:color w:val="222222"/>
          <w:sz w:val="24"/>
          <w:szCs w:val="24"/>
          <w:lang w:val="en-CA" w:eastAsia="en-CA"/>
        </w:rPr>
        <w:t>Save the Date: Saturday, October 8, 2016.</w:t>
      </w:r>
      <w:r w:rsidR="006F3FFE">
        <w:rPr>
          <w:rFonts w:ascii="Arial" w:hAnsi="Arial" w:cs="Arial"/>
          <w:color w:val="222222"/>
          <w:sz w:val="24"/>
          <w:szCs w:val="24"/>
          <w:lang w:val="en-CA" w:eastAsia="en-CA"/>
        </w:rPr>
        <w:t xml:space="preserve">  </w:t>
      </w:r>
      <w:proofErr w:type="gramStart"/>
      <w:r w:rsidRPr="00B149DA">
        <w:rPr>
          <w:rFonts w:ascii="Arial" w:hAnsi="Arial" w:cs="Arial"/>
          <w:color w:val="222222"/>
          <w:sz w:val="24"/>
          <w:szCs w:val="24"/>
          <w:lang w:val="en-CA" w:eastAsia="en-CA"/>
        </w:rPr>
        <w:t>Details to follow.</w:t>
      </w:r>
      <w:proofErr w:type="gramEnd"/>
    </w:p>
    <w:p w:rsidR="006F3FFE" w:rsidRPr="006F3FFE" w:rsidRDefault="006F3FFE" w:rsidP="006F3FFE">
      <w:pPr>
        <w:pStyle w:val="NormalWeb"/>
        <w:shd w:val="clear" w:color="auto" w:fill="FFFFFF"/>
        <w:spacing w:before="0" w:beforeAutospacing="0" w:after="240" w:afterAutospacing="0" w:line="312" w:lineRule="atLeast"/>
        <w:rPr>
          <w:rFonts w:ascii="Arial" w:hAnsi="Arial" w:cs="Arial"/>
          <w:b/>
          <w:color w:val="222222"/>
          <w:shd w:val="clear" w:color="auto" w:fill="FFFFFF"/>
        </w:rPr>
      </w:pPr>
      <w:r w:rsidRPr="006F3FFE">
        <w:rPr>
          <w:rFonts w:ascii="Arial" w:hAnsi="Arial" w:cs="Arial"/>
          <w:b/>
          <w:color w:val="222222"/>
        </w:rPr>
        <w:t>24th Annual Newman Golf Classic</w:t>
      </w:r>
    </w:p>
    <w:p w:rsidR="006F3FFE" w:rsidRDefault="006F3FFE" w:rsidP="006F3FFE">
      <w:pPr>
        <w:pStyle w:val="NormalWeb"/>
        <w:shd w:val="clear" w:color="auto" w:fill="FFFFFF"/>
        <w:spacing w:after="240" w:afterAutospacing="0" w:line="312" w:lineRule="atLeast"/>
        <w:rPr>
          <w:rFonts w:ascii="Arial" w:hAnsi="Arial" w:cs="Arial"/>
          <w:color w:val="222222"/>
        </w:rPr>
      </w:pPr>
      <w:r>
        <w:rPr>
          <w:rFonts w:ascii="Arial" w:hAnsi="Arial" w:cs="Arial"/>
          <w:noProof/>
          <w:color w:val="222222"/>
        </w:rPr>
        <w:drawing>
          <wp:anchor distT="0" distB="0" distL="0" distR="0" simplePos="0" relativeHeight="251668480" behindDoc="0" locked="0" layoutInCell="1" allowOverlap="0" wp14:anchorId="7652B62B" wp14:editId="5E2393A5">
            <wp:simplePos x="0" y="0"/>
            <wp:positionH relativeFrom="column">
              <wp:align>left</wp:align>
            </wp:positionH>
            <wp:positionV relativeFrom="line">
              <wp:posOffset>0</wp:posOffset>
            </wp:positionV>
            <wp:extent cx="1666875" cy="1866900"/>
            <wp:effectExtent l="0" t="0" r="9525" b="0"/>
            <wp:wrapSquare wrapText="bothSides"/>
            <wp:docPr id="5" name="Picture 5"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Newman_classic_tagline-forQN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w:t>
      </w:r>
      <w:proofErr w:type="gramStart"/>
      <w:r>
        <w:rPr>
          <w:rFonts w:ascii="Arial" w:hAnsi="Arial" w:cs="Arial"/>
          <w:color w:val="222222"/>
        </w:rPr>
        <w:t>To register or for more information, visit</w:t>
      </w:r>
      <w:r>
        <w:rPr>
          <w:rFonts w:ascii="Arial" w:hAnsi="Arial" w:cs="Arial"/>
          <w:color w:val="222222"/>
        </w:rPr>
        <w:br/>
      </w:r>
      <w:hyperlink r:id="rId12"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13" w:tgtFrame="_blank" w:history="1">
        <w:r>
          <w:rPr>
            <w:rStyle w:val="Hyperlink"/>
            <w:rFonts w:ascii="Arial" w:hAnsi="Arial" w:cs="Arial"/>
            <w:color w:val="3E9AD7"/>
          </w:rPr>
          <w:t>golf@caedm.ca</w:t>
        </w:r>
      </w:hyperlink>
      <w:r>
        <w:rPr>
          <w:rFonts w:ascii="Arial" w:hAnsi="Arial" w:cs="Arial"/>
          <w:color w:val="222222"/>
        </w:rPr>
        <w:t>or 780-952-6437.</w:t>
      </w:r>
      <w:proofErr w:type="gramEnd"/>
      <w:r>
        <w:rPr>
          <w:rFonts w:ascii="Arial" w:hAnsi="Arial" w:cs="Arial"/>
          <w:color w:val="222222"/>
        </w:rPr>
        <w:t xml:space="preserve"> </w:t>
      </w: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694D1F" w:rsidP="00B149DA">
      <w:pPr>
        <w:shd w:val="clear" w:color="auto" w:fill="FFFFFF"/>
        <w:spacing w:before="100" w:beforeAutospacing="1" w:after="240" w:line="312" w:lineRule="atLeast"/>
        <w:rPr>
          <w:rFonts w:ascii="Arial" w:hAnsi="Arial" w:cs="Arial"/>
          <w:color w:val="222222"/>
          <w:sz w:val="24"/>
          <w:szCs w:val="24"/>
          <w:lang w:val="en-CA" w:eastAsia="en-CA"/>
        </w:rPr>
      </w:pPr>
      <w:bookmarkStart w:id="0" w:name="_GoBack"/>
      <w:r>
        <w:rPr>
          <w:noProof/>
          <w:lang w:val="en-CA" w:eastAsia="en-CA"/>
        </w:rPr>
        <w:lastRenderedPageBreak/>
        <w:drawing>
          <wp:inline distT="0" distB="0" distL="0" distR="0" wp14:anchorId="7320FE96" wp14:editId="13A65285">
            <wp:extent cx="6429375" cy="3333750"/>
            <wp:effectExtent l="0" t="0" r="9525" b="0"/>
            <wp:docPr id="3" name="Picture 3" descr="canada day: Happy Canada Day card in vecto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day: Happy Canada Day card in vector form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9375" cy="3333750"/>
                    </a:xfrm>
                    <a:prstGeom prst="rect">
                      <a:avLst/>
                    </a:prstGeom>
                    <a:noFill/>
                    <a:ln>
                      <a:noFill/>
                    </a:ln>
                  </pic:spPr>
                </pic:pic>
              </a:graphicData>
            </a:graphic>
          </wp:inline>
        </w:drawing>
      </w:r>
      <w:bookmarkEnd w:id="0"/>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833F3D" w:rsidRDefault="00B149DA" w:rsidP="00833F3D">
      <w:pPr>
        <w:pStyle w:val="NormalWeb"/>
        <w:shd w:val="clear" w:color="auto" w:fill="FFFFFF"/>
        <w:spacing w:after="240" w:afterAutospacing="0" w:line="312" w:lineRule="atLeast"/>
        <w:rPr>
          <w:rFonts w:ascii="Arial" w:hAnsi="Arial" w:cs="Arial"/>
          <w:color w:val="222222"/>
        </w:rPr>
      </w:pPr>
    </w:p>
    <w:p w:rsidR="00833F3D" w:rsidRDefault="00833F3D" w:rsidP="0010669B">
      <w:pPr>
        <w:pStyle w:val="Heading2"/>
        <w:shd w:val="clear" w:color="auto" w:fill="FFFFFF"/>
        <w:spacing w:before="0" w:beforeAutospacing="0"/>
        <w:rPr>
          <w:color w:val="222222"/>
          <w:sz w:val="24"/>
          <w:szCs w:val="24"/>
        </w:rPr>
      </w:pPr>
    </w:p>
    <w:p w:rsidR="00525C93" w:rsidRDefault="00525C93" w:rsidP="0010669B">
      <w:pPr>
        <w:pStyle w:val="Heading2"/>
        <w:shd w:val="clear" w:color="auto" w:fill="FFFFFF"/>
        <w:spacing w:before="0" w:beforeAutospacing="0"/>
        <w:rPr>
          <w:b w:val="0"/>
          <w:color w:val="222222"/>
          <w:sz w:val="24"/>
          <w:szCs w:val="24"/>
        </w:rPr>
      </w:pPr>
    </w:p>
    <w:p w:rsidR="00525C93" w:rsidRPr="0010669B" w:rsidRDefault="00525C93" w:rsidP="0010669B">
      <w:pPr>
        <w:pStyle w:val="Heading2"/>
        <w:shd w:val="clear" w:color="auto" w:fill="FFFFFF"/>
        <w:spacing w:before="0" w:beforeAutospacing="0"/>
        <w:rPr>
          <w:b w:val="0"/>
          <w:color w:val="222222"/>
          <w:sz w:val="24"/>
          <w:szCs w:val="24"/>
        </w:rPr>
      </w:pPr>
    </w:p>
    <w:p w:rsidR="0010669B" w:rsidRPr="0010669B" w:rsidRDefault="0010669B" w:rsidP="0010669B">
      <w:pPr>
        <w:pStyle w:val="Heading2"/>
        <w:shd w:val="clear" w:color="auto" w:fill="FFFFFF"/>
        <w:rPr>
          <w:b w:val="0"/>
          <w:color w:val="222222"/>
          <w:sz w:val="24"/>
          <w:szCs w:val="24"/>
        </w:rPr>
      </w:pPr>
    </w:p>
    <w:p w:rsidR="0010669B" w:rsidRDefault="0010669B" w:rsidP="0010669B">
      <w:pPr>
        <w:pStyle w:val="NormalWeb"/>
        <w:shd w:val="clear" w:color="auto" w:fill="FFFFFF"/>
        <w:spacing w:after="240" w:afterAutospacing="0" w:line="312" w:lineRule="atLeast"/>
        <w:rPr>
          <w:rFonts w:ascii="Arial" w:hAnsi="Arial" w:cs="Arial"/>
          <w:color w:val="222222"/>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rPr>
      </w:pP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6F3FFE">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6F3FFE">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13DAE"/>
    <w:rsid w:val="00030822"/>
    <w:rsid w:val="00032CDD"/>
    <w:rsid w:val="00034F34"/>
    <w:rsid w:val="00045627"/>
    <w:rsid w:val="000540BB"/>
    <w:rsid w:val="0007058F"/>
    <w:rsid w:val="00073CB0"/>
    <w:rsid w:val="00085347"/>
    <w:rsid w:val="000979FA"/>
    <w:rsid w:val="000A6A5C"/>
    <w:rsid w:val="000B4923"/>
    <w:rsid w:val="000B65DC"/>
    <w:rsid w:val="000D0D24"/>
    <w:rsid w:val="000D467D"/>
    <w:rsid w:val="000E14D2"/>
    <w:rsid w:val="000E2F16"/>
    <w:rsid w:val="000F33B9"/>
    <w:rsid w:val="000F5913"/>
    <w:rsid w:val="000F63F1"/>
    <w:rsid w:val="00104930"/>
    <w:rsid w:val="0010669B"/>
    <w:rsid w:val="00110E22"/>
    <w:rsid w:val="00112484"/>
    <w:rsid w:val="00141FC7"/>
    <w:rsid w:val="001421FC"/>
    <w:rsid w:val="00150C17"/>
    <w:rsid w:val="00152267"/>
    <w:rsid w:val="00152CD7"/>
    <w:rsid w:val="001766B3"/>
    <w:rsid w:val="001810FB"/>
    <w:rsid w:val="00183D5B"/>
    <w:rsid w:val="001A26E3"/>
    <w:rsid w:val="001A7738"/>
    <w:rsid w:val="001B156A"/>
    <w:rsid w:val="001B4061"/>
    <w:rsid w:val="001B5018"/>
    <w:rsid w:val="001B5474"/>
    <w:rsid w:val="001C6B63"/>
    <w:rsid w:val="001D27C7"/>
    <w:rsid w:val="001E24AA"/>
    <w:rsid w:val="001F3A83"/>
    <w:rsid w:val="00205BD2"/>
    <w:rsid w:val="00220A8F"/>
    <w:rsid w:val="0023595B"/>
    <w:rsid w:val="002468B0"/>
    <w:rsid w:val="00266096"/>
    <w:rsid w:val="00272CFA"/>
    <w:rsid w:val="00274648"/>
    <w:rsid w:val="0029366B"/>
    <w:rsid w:val="0029480C"/>
    <w:rsid w:val="00296CB7"/>
    <w:rsid w:val="002A4729"/>
    <w:rsid w:val="002B4194"/>
    <w:rsid w:val="002B73C4"/>
    <w:rsid w:val="002B753D"/>
    <w:rsid w:val="002C6E63"/>
    <w:rsid w:val="002D2DC5"/>
    <w:rsid w:val="002E4CF3"/>
    <w:rsid w:val="002F2B38"/>
    <w:rsid w:val="002F40B2"/>
    <w:rsid w:val="0030496A"/>
    <w:rsid w:val="003105A2"/>
    <w:rsid w:val="00311601"/>
    <w:rsid w:val="00326EC2"/>
    <w:rsid w:val="00332167"/>
    <w:rsid w:val="00351F38"/>
    <w:rsid w:val="00352F2D"/>
    <w:rsid w:val="00353475"/>
    <w:rsid w:val="003630B1"/>
    <w:rsid w:val="00370B79"/>
    <w:rsid w:val="0037232C"/>
    <w:rsid w:val="00380828"/>
    <w:rsid w:val="003A0463"/>
    <w:rsid w:val="003A1480"/>
    <w:rsid w:val="003A71F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0724E"/>
    <w:rsid w:val="0041759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027B"/>
    <w:rsid w:val="004B74A9"/>
    <w:rsid w:val="004B7A43"/>
    <w:rsid w:val="004C09B6"/>
    <w:rsid w:val="004C5798"/>
    <w:rsid w:val="004E26E6"/>
    <w:rsid w:val="004F296B"/>
    <w:rsid w:val="004F5F01"/>
    <w:rsid w:val="005105C1"/>
    <w:rsid w:val="00512841"/>
    <w:rsid w:val="00525C93"/>
    <w:rsid w:val="005553A2"/>
    <w:rsid w:val="00567BD3"/>
    <w:rsid w:val="00572696"/>
    <w:rsid w:val="00574B3F"/>
    <w:rsid w:val="00581C96"/>
    <w:rsid w:val="00581D51"/>
    <w:rsid w:val="005826FC"/>
    <w:rsid w:val="005849BF"/>
    <w:rsid w:val="00586F9D"/>
    <w:rsid w:val="00597267"/>
    <w:rsid w:val="005A2A65"/>
    <w:rsid w:val="005A668B"/>
    <w:rsid w:val="005C2F7F"/>
    <w:rsid w:val="005C3FA5"/>
    <w:rsid w:val="005C5B97"/>
    <w:rsid w:val="005D01A4"/>
    <w:rsid w:val="005D1A20"/>
    <w:rsid w:val="005E3F68"/>
    <w:rsid w:val="005E48AC"/>
    <w:rsid w:val="005E6697"/>
    <w:rsid w:val="005E7908"/>
    <w:rsid w:val="005F4827"/>
    <w:rsid w:val="005F60CF"/>
    <w:rsid w:val="006039B5"/>
    <w:rsid w:val="00610325"/>
    <w:rsid w:val="00620A19"/>
    <w:rsid w:val="00623966"/>
    <w:rsid w:val="00625EE6"/>
    <w:rsid w:val="00625FD9"/>
    <w:rsid w:val="00632537"/>
    <w:rsid w:val="0063271F"/>
    <w:rsid w:val="0063335E"/>
    <w:rsid w:val="00635F7C"/>
    <w:rsid w:val="006465FA"/>
    <w:rsid w:val="0065354A"/>
    <w:rsid w:val="00656038"/>
    <w:rsid w:val="00661160"/>
    <w:rsid w:val="00672AE0"/>
    <w:rsid w:val="006871C5"/>
    <w:rsid w:val="006874C4"/>
    <w:rsid w:val="006933A7"/>
    <w:rsid w:val="00694D1F"/>
    <w:rsid w:val="006A10A0"/>
    <w:rsid w:val="006B2556"/>
    <w:rsid w:val="006D1056"/>
    <w:rsid w:val="006E0775"/>
    <w:rsid w:val="006E19ED"/>
    <w:rsid w:val="006E2C54"/>
    <w:rsid w:val="006E3554"/>
    <w:rsid w:val="006F3FFE"/>
    <w:rsid w:val="0071096A"/>
    <w:rsid w:val="0072416B"/>
    <w:rsid w:val="00734B10"/>
    <w:rsid w:val="00747F8A"/>
    <w:rsid w:val="00751FFE"/>
    <w:rsid w:val="007822DC"/>
    <w:rsid w:val="007932E2"/>
    <w:rsid w:val="007A4B76"/>
    <w:rsid w:val="007A50FF"/>
    <w:rsid w:val="007A7C6D"/>
    <w:rsid w:val="007B730F"/>
    <w:rsid w:val="007C2602"/>
    <w:rsid w:val="007C4FD8"/>
    <w:rsid w:val="007C4FFF"/>
    <w:rsid w:val="007D00AB"/>
    <w:rsid w:val="007E2965"/>
    <w:rsid w:val="00812BB1"/>
    <w:rsid w:val="008143BC"/>
    <w:rsid w:val="00814733"/>
    <w:rsid w:val="00817E1E"/>
    <w:rsid w:val="00830E74"/>
    <w:rsid w:val="00833F3D"/>
    <w:rsid w:val="00845D19"/>
    <w:rsid w:val="00852A91"/>
    <w:rsid w:val="008828AF"/>
    <w:rsid w:val="00883DB2"/>
    <w:rsid w:val="00892D25"/>
    <w:rsid w:val="00894C64"/>
    <w:rsid w:val="0089580D"/>
    <w:rsid w:val="008A09B2"/>
    <w:rsid w:val="008A261F"/>
    <w:rsid w:val="008B042F"/>
    <w:rsid w:val="008B37FC"/>
    <w:rsid w:val="008C0820"/>
    <w:rsid w:val="008C1CBA"/>
    <w:rsid w:val="008D2D47"/>
    <w:rsid w:val="008D58C6"/>
    <w:rsid w:val="008D7DD9"/>
    <w:rsid w:val="008E391B"/>
    <w:rsid w:val="009327BA"/>
    <w:rsid w:val="009353E2"/>
    <w:rsid w:val="00960269"/>
    <w:rsid w:val="00960679"/>
    <w:rsid w:val="0098045A"/>
    <w:rsid w:val="009A3A15"/>
    <w:rsid w:val="009A5AD8"/>
    <w:rsid w:val="009B0110"/>
    <w:rsid w:val="009B200D"/>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1173E"/>
    <w:rsid w:val="00A11879"/>
    <w:rsid w:val="00A1289C"/>
    <w:rsid w:val="00A12E88"/>
    <w:rsid w:val="00A22AEA"/>
    <w:rsid w:val="00A34417"/>
    <w:rsid w:val="00A35150"/>
    <w:rsid w:val="00A354FA"/>
    <w:rsid w:val="00A35926"/>
    <w:rsid w:val="00A36135"/>
    <w:rsid w:val="00A4277B"/>
    <w:rsid w:val="00A43FC9"/>
    <w:rsid w:val="00A560D9"/>
    <w:rsid w:val="00A67B44"/>
    <w:rsid w:val="00A95959"/>
    <w:rsid w:val="00AA3012"/>
    <w:rsid w:val="00AC4BFE"/>
    <w:rsid w:val="00AC5150"/>
    <w:rsid w:val="00AC54EC"/>
    <w:rsid w:val="00AC69B8"/>
    <w:rsid w:val="00AC7DE8"/>
    <w:rsid w:val="00AD0118"/>
    <w:rsid w:val="00AD7C9B"/>
    <w:rsid w:val="00AE3DD1"/>
    <w:rsid w:val="00AE680C"/>
    <w:rsid w:val="00B10640"/>
    <w:rsid w:val="00B149DA"/>
    <w:rsid w:val="00B15875"/>
    <w:rsid w:val="00B162D0"/>
    <w:rsid w:val="00B17E4B"/>
    <w:rsid w:val="00B24859"/>
    <w:rsid w:val="00B33540"/>
    <w:rsid w:val="00B3791E"/>
    <w:rsid w:val="00B42A61"/>
    <w:rsid w:val="00B445FC"/>
    <w:rsid w:val="00B448B1"/>
    <w:rsid w:val="00B458F4"/>
    <w:rsid w:val="00B56A28"/>
    <w:rsid w:val="00B60F34"/>
    <w:rsid w:val="00B61AC8"/>
    <w:rsid w:val="00B7481E"/>
    <w:rsid w:val="00B76EB8"/>
    <w:rsid w:val="00B84628"/>
    <w:rsid w:val="00B9347F"/>
    <w:rsid w:val="00BA3FAB"/>
    <w:rsid w:val="00BB2A47"/>
    <w:rsid w:val="00BB4F97"/>
    <w:rsid w:val="00BC31EC"/>
    <w:rsid w:val="00BE2BA4"/>
    <w:rsid w:val="00BE5AEC"/>
    <w:rsid w:val="00BE5E37"/>
    <w:rsid w:val="00BE7B8A"/>
    <w:rsid w:val="00BF345B"/>
    <w:rsid w:val="00C2460F"/>
    <w:rsid w:val="00C305D6"/>
    <w:rsid w:val="00C373A1"/>
    <w:rsid w:val="00C56712"/>
    <w:rsid w:val="00C56B6F"/>
    <w:rsid w:val="00C622D6"/>
    <w:rsid w:val="00C6612F"/>
    <w:rsid w:val="00C676C1"/>
    <w:rsid w:val="00C740EE"/>
    <w:rsid w:val="00C83462"/>
    <w:rsid w:val="00C83946"/>
    <w:rsid w:val="00C91E8E"/>
    <w:rsid w:val="00CB1647"/>
    <w:rsid w:val="00CB5A44"/>
    <w:rsid w:val="00CB77BD"/>
    <w:rsid w:val="00CD17CA"/>
    <w:rsid w:val="00CD2FC3"/>
    <w:rsid w:val="00CE1941"/>
    <w:rsid w:val="00CF1B61"/>
    <w:rsid w:val="00D0074D"/>
    <w:rsid w:val="00D02243"/>
    <w:rsid w:val="00D155CE"/>
    <w:rsid w:val="00D32321"/>
    <w:rsid w:val="00D442FF"/>
    <w:rsid w:val="00D60544"/>
    <w:rsid w:val="00D60597"/>
    <w:rsid w:val="00D764F4"/>
    <w:rsid w:val="00D83341"/>
    <w:rsid w:val="00D91BD8"/>
    <w:rsid w:val="00DA1E13"/>
    <w:rsid w:val="00DA4DF6"/>
    <w:rsid w:val="00DA5F35"/>
    <w:rsid w:val="00DB2AAC"/>
    <w:rsid w:val="00DB7D18"/>
    <w:rsid w:val="00DD52FA"/>
    <w:rsid w:val="00DD77AF"/>
    <w:rsid w:val="00DE2ACE"/>
    <w:rsid w:val="00DE3687"/>
    <w:rsid w:val="00DE5163"/>
    <w:rsid w:val="00DF74F3"/>
    <w:rsid w:val="00E1331E"/>
    <w:rsid w:val="00E15673"/>
    <w:rsid w:val="00E20C30"/>
    <w:rsid w:val="00E21F0D"/>
    <w:rsid w:val="00E25EF4"/>
    <w:rsid w:val="00E30A1A"/>
    <w:rsid w:val="00E31756"/>
    <w:rsid w:val="00E57A66"/>
    <w:rsid w:val="00E66CDB"/>
    <w:rsid w:val="00E76236"/>
    <w:rsid w:val="00E84840"/>
    <w:rsid w:val="00E8737C"/>
    <w:rsid w:val="00E905F3"/>
    <w:rsid w:val="00E92A5F"/>
    <w:rsid w:val="00E97E2D"/>
    <w:rsid w:val="00EB0F29"/>
    <w:rsid w:val="00EC41CF"/>
    <w:rsid w:val="00EC53D4"/>
    <w:rsid w:val="00ED76F0"/>
    <w:rsid w:val="00EE3917"/>
    <w:rsid w:val="00EF6C28"/>
    <w:rsid w:val="00F058B1"/>
    <w:rsid w:val="00F14645"/>
    <w:rsid w:val="00F17A02"/>
    <w:rsid w:val="00F27B16"/>
    <w:rsid w:val="00F337FE"/>
    <w:rsid w:val="00F33E80"/>
    <w:rsid w:val="00F47A44"/>
    <w:rsid w:val="00F523D9"/>
    <w:rsid w:val="00F523FF"/>
    <w:rsid w:val="00F54855"/>
    <w:rsid w:val="00F64D13"/>
    <w:rsid w:val="00F655BB"/>
    <w:rsid w:val="00F74C3D"/>
    <w:rsid w:val="00F77956"/>
    <w:rsid w:val="00F81CF1"/>
    <w:rsid w:val="00F85792"/>
    <w:rsid w:val="00F90CC8"/>
    <w:rsid w:val="00F9339E"/>
    <w:rsid w:val="00F934D9"/>
    <w:rsid w:val="00FA3633"/>
    <w:rsid w:val="00FA4F9A"/>
    <w:rsid w:val="00FA7CAD"/>
    <w:rsid w:val="00FB1DAB"/>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lf@caedm.ca" TargetMode="External"/><Relationship Id="rId3" Type="http://schemas.openxmlformats.org/officeDocument/2006/relationships/styles" Target="styles.xml"/><Relationship Id="rId7" Type="http://schemas.openxmlformats.org/officeDocument/2006/relationships/hyperlink" Target="http://www.mailoutinteractive.com/Industry/Redirect.aspx?u=1699517&amp;q=1045310389&amp;lm=81554386&amp;r=809599&amp;qz=183df3c3ddd13544ebb970461bd27f4f" TargetMode="External"/><Relationship Id="rId12" Type="http://schemas.openxmlformats.org/officeDocument/2006/relationships/hyperlink" Target="http://www.mailoutinteractive.com/Industry/Redirect.aspx?u=1649639&amp;q=1028566527&amp;lm=81554386&amp;r=796280&amp;qz=68b9f1d4b07fcc7731ac4aa9877b8c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mailoutinteractive.com/Industry/Redirect.aspx?u=1714695&amp;q=1051562670&amp;lm=81554386&amp;r=814119&amp;qz=e63420257b93631433b58a7ff0757c04"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4AF8-8D56-439F-9AA0-94B5FED3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3</cp:revision>
  <cp:lastPrinted>2016-06-17T23:56:00Z</cp:lastPrinted>
  <dcterms:created xsi:type="dcterms:W3CDTF">2016-06-24T17:22:00Z</dcterms:created>
  <dcterms:modified xsi:type="dcterms:W3CDTF">2016-06-24T19:09:00Z</dcterms:modified>
</cp:coreProperties>
</file>