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76" w:rsidRDefault="00414876" w:rsidP="00414876">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 to Actual Collection (May 1</w:t>
      </w:r>
      <w:r>
        <w:rPr>
          <w:rFonts w:ascii="Book Antiqua" w:eastAsiaTheme="minorHAnsi" w:hAnsi="Book Antiqua"/>
          <w:b/>
          <w:color w:val="000000"/>
          <w:sz w:val="24"/>
          <w:szCs w:val="24"/>
          <w:u w:val="single"/>
          <w:vertAlign w:val="superscript"/>
          <w:lang w:val="en-CA"/>
        </w:rPr>
        <w:t>st</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414876" w:rsidTr="00414876">
        <w:tc>
          <w:tcPr>
            <w:tcW w:w="2689" w:type="dxa"/>
            <w:tcBorders>
              <w:top w:val="single" w:sz="4" w:space="0" w:color="auto"/>
              <w:left w:val="single" w:sz="4" w:space="0" w:color="auto"/>
              <w:bottom w:val="single" w:sz="4" w:space="0" w:color="auto"/>
              <w:right w:val="single" w:sz="4" w:space="0" w:color="auto"/>
            </w:tcBorders>
          </w:tcPr>
          <w:p w:rsidR="00414876" w:rsidRDefault="00414876">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414876" w:rsidTr="00414876">
        <w:tc>
          <w:tcPr>
            <w:tcW w:w="2689"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414876" w:rsidTr="00414876">
        <w:tc>
          <w:tcPr>
            <w:tcW w:w="2689"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May 1</w:t>
            </w:r>
            <w:r>
              <w:rPr>
                <w:rFonts w:ascii="Book Antiqua" w:eastAsiaTheme="minorHAnsi" w:hAnsi="Book Antiqua"/>
                <w:color w:val="000000"/>
                <w:vertAlign w:val="superscript"/>
                <w:lang w:val="en-CA"/>
              </w:rPr>
              <w:t>st</w:t>
            </w:r>
            <w:r>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4,488.00</w:t>
            </w:r>
          </w:p>
        </w:tc>
        <w:tc>
          <w:tcPr>
            <w:tcW w:w="2126"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187.00</w:t>
            </w:r>
          </w:p>
        </w:tc>
        <w:tc>
          <w:tcPr>
            <w:tcW w:w="1985"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234.00</w:t>
            </w:r>
          </w:p>
        </w:tc>
      </w:tr>
      <w:tr w:rsidR="00414876" w:rsidTr="00414876">
        <w:tc>
          <w:tcPr>
            <w:tcW w:w="2689" w:type="dxa"/>
            <w:tcBorders>
              <w:top w:val="single" w:sz="4" w:space="0" w:color="auto"/>
              <w:left w:val="single" w:sz="4" w:space="0" w:color="auto"/>
              <w:bottom w:val="single" w:sz="4" w:space="0" w:color="auto"/>
              <w:right w:val="single" w:sz="4" w:space="0" w:color="auto"/>
            </w:tcBorders>
          </w:tcPr>
          <w:p w:rsidR="00414876" w:rsidRDefault="00414876">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565.00</w:t>
            </w:r>
          </w:p>
        </w:tc>
        <w:tc>
          <w:tcPr>
            <w:tcW w:w="2126"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72.00</w:t>
            </w:r>
          </w:p>
        </w:tc>
        <w:tc>
          <w:tcPr>
            <w:tcW w:w="1985" w:type="dxa"/>
            <w:tcBorders>
              <w:top w:val="single" w:sz="4" w:space="0" w:color="auto"/>
              <w:left w:val="single" w:sz="4" w:space="0" w:color="auto"/>
              <w:bottom w:val="single" w:sz="4" w:space="0" w:color="auto"/>
              <w:right w:val="single" w:sz="4" w:space="0" w:color="auto"/>
            </w:tcBorders>
            <w:hideMark/>
          </w:tcPr>
          <w:p w:rsidR="00414876" w:rsidRDefault="00414876">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-766.00</w:t>
            </w:r>
          </w:p>
        </w:tc>
      </w:tr>
    </w:tbl>
    <w:p w:rsidR="00414876" w:rsidRDefault="00414876" w:rsidP="00414876">
      <w:pPr>
        <w:rPr>
          <w:bCs/>
          <w:sz w:val="24"/>
          <w:szCs w:val="24"/>
        </w:rPr>
      </w:pPr>
    </w:p>
    <w:p w:rsidR="00414876" w:rsidRDefault="00414876" w:rsidP="00414876">
      <w:pPr>
        <w:jc w:val="both"/>
        <w:rPr>
          <w:b/>
          <w:sz w:val="24"/>
          <w:szCs w:val="24"/>
          <w:u w:val="single"/>
        </w:rPr>
      </w:pPr>
      <w:r>
        <w:rPr>
          <w:b/>
          <w:sz w:val="24"/>
          <w:szCs w:val="24"/>
          <w:u w:val="single"/>
        </w:rPr>
        <w:t>MASS INTENTIONS</w:t>
      </w:r>
    </w:p>
    <w:p w:rsidR="00414876" w:rsidRDefault="00414876" w:rsidP="00414876">
      <w:pPr>
        <w:jc w:val="both"/>
        <w:rPr>
          <w:sz w:val="24"/>
          <w:szCs w:val="24"/>
        </w:rPr>
      </w:pPr>
      <w:r>
        <w:rPr>
          <w:sz w:val="24"/>
          <w:szCs w:val="24"/>
        </w:rPr>
        <w:t>Saturday, May 7th</w:t>
      </w:r>
      <w:r>
        <w:rPr>
          <w:rFonts w:ascii="MS Gothic" w:eastAsia="MS Gothic" w:hAnsi="MS Gothic" w:cs="MS Gothic" w:hint="eastAsia"/>
          <w:sz w:val="22"/>
          <w:szCs w:val="22"/>
          <w:lang w:val="en-CA" w:eastAsia="en-CA"/>
        </w:rPr>
        <w:t>✞</w:t>
      </w:r>
      <w:r>
        <w:rPr>
          <w:sz w:val="24"/>
          <w:szCs w:val="24"/>
        </w:rPr>
        <w:t>Mr. Dolores Borja Valle</w:t>
      </w:r>
    </w:p>
    <w:p w:rsidR="00414876" w:rsidRDefault="00414876" w:rsidP="00414876">
      <w:pPr>
        <w:jc w:val="both"/>
        <w:rPr>
          <w:sz w:val="24"/>
          <w:szCs w:val="24"/>
        </w:rPr>
      </w:pPr>
      <w:r>
        <w:rPr>
          <w:sz w:val="24"/>
          <w:szCs w:val="24"/>
        </w:rPr>
        <w:t xml:space="preserve">Sunday, May </w:t>
      </w:r>
      <w:proofErr w:type="gramStart"/>
      <w:r>
        <w:rPr>
          <w:sz w:val="24"/>
          <w:szCs w:val="24"/>
        </w:rPr>
        <w:t xml:space="preserve">8th </w:t>
      </w:r>
      <w:r>
        <w:rPr>
          <w:sz w:val="32"/>
          <w:szCs w:val="32"/>
        </w:rPr>
        <w:t xml:space="preserve"> </w:t>
      </w:r>
      <w:r>
        <w:rPr>
          <w:rFonts w:ascii="MS Gothic" w:eastAsia="MS Gothic" w:hAnsi="MS Gothic" w:cs="MS Gothic" w:hint="eastAsia"/>
          <w:sz w:val="22"/>
          <w:szCs w:val="22"/>
          <w:lang w:val="en-CA" w:eastAsia="en-CA"/>
        </w:rPr>
        <w:t>✞</w:t>
      </w:r>
      <w:proofErr w:type="gramEnd"/>
      <w:r>
        <w:rPr>
          <w:sz w:val="24"/>
          <w:szCs w:val="24"/>
        </w:rPr>
        <w:t xml:space="preserve"> Lucille </w:t>
      </w:r>
      <w:proofErr w:type="spellStart"/>
      <w:r>
        <w:rPr>
          <w:sz w:val="24"/>
          <w:szCs w:val="24"/>
        </w:rPr>
        <w:t>Vigeant</w:t>
      </w:r>
      <w:proofErr w:type="spellEnd"/>
    </w:p>
    <w:p w:rsidR="00414876" w:rsidRDefault="00414876" w:rsidP="00414876">
      <w:pPr>
        <w:jc w:val="both"/>
        <w:rPr>
          <w:sz w:val="24"/>
          <w:szCs w:val="24"/>
        </w:rPr>
      </w:pPr>
      <w:r>
        <w:rPr>
          <w:sz w:val="24"/>
          <w:szCs w:val="24"/>
        </w:rPr>
        <w:t>Tuesday, May 10th</w:t>
      </w:r>
      <w:r>
        <w:rPr>
          <w:rFonts w:ascii="MS Gothic" w:eastAsia="MS Gothic" w:hAnsi="MS Gothic" w:cs="MS Gothic" w:hint="eastAsia"/>
          <w:sz w:val="22"/>
          <w:szCs w:val="22"/>
          <w:lang w:val="en-CA" w:eastAsia="en-CA"/>
        </w:rPr>
        <w:t>✞</w:t>
      </w:r>
      <w:r>
        <w:rPr>
          <w:sz w:val="24"/>
          <w:szCs w:val="24"/>
        </w:rPr>
        <w:t>Olive Auger</w:t>
      </w:r>
    </w:p>
    <w:p w:rsidR="00414876" w:rsidRDefault="00414876" w:rsidP="00414876">
      <w:pPr>
        <w:jc w:val="both"/>
        <w:rPr>
          <w:rFonts w:ascii="MS Gothic" w:eastAsia="MS Gothic" w:hAnsi="MS Gothic" w:cs="MS Gothic"/>
          <w:sz w:val="22"/>
          <w:szCs w:val="22"/>
          <w:lang w:val="en-CA" w:eastAsia="en-CA"/>
        </w:rPr>
      </w:pPr>
      <w:r>
        <w:rPr>
          <w:sz w:val="24"/>
          <w:szCs w:val="24"/>
        </w:rPr>
        <w:t>Wednesday, May 11</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 xml:space="preserve">✞ </w:t>
      </w:r>
      <w:r>
        <w:rPr>
          <w:rFonts w:eastAsia="MS Gothic"/>
          <w:sz w:val="24"/>
          <w:szCs w:val="24"/>
          <w:lang w:val="en-CA" w:eastAsia="en-CA"/>
        </w:rPr>
        <w:t xml:space="preserve">Frances </w:t>
      </w:r>
      <w:proofErr w:type="spellStart"/>
      <w:r>
        <w:rPr>
          <w:rFonts w:eastAsia="MS Gothic"/>
          <w:sz w:val="24"/>
          <w:szCs w:val="24"/>
          <w:lang w:val="en-CA" w:eastAsia="en-CA"/>
        </w:rPr>
        <w:t>Furlotte</w:t>
      </w:r>
      <w:proofErr w:type="spellEnd"/>
    </w:p>
    <w:p w:rsidR="00414876" w:rsidRDefault="00414876" w:rsidP="00414876">
      <w:pPr>
        <w:jc w:val="both"/>
        <w:rPr>
          <w:rFonts w:hint="eastAsia"/>
          <w:sz w:val="24"/>
          <w:szCs w:val="24"/>
        </w:rPr>
      </w:pPr>
      <w:r>
        <w:rPr>
          <w:rFonts w:eastAsia="MS Gothic"/>
          <w:sz w:val="24"/>
          <w:szCs w:val="24"/>
          <w:lang w:val="en-CA" w:eastAsia="en-CA"/>
        </w:rPr>
        <w:t xml:space="preserve">Thursday, May </w:t>
      </w:r>
      <w:proofErr w:type="gramStart"/>
      <w:r>
        <w:rPr>
          <w:rFonts w:eastAsia="MS Gothic"/>
          <w:sz w:val="24"/>
          <w:szCs w:val="24"/>
          <w:lang w:val="en-CA" w:eastAsia="en-CA"/>
        </w:rPr>
        <w:t>12</w:t>
      </w:r>
      <w:r>
        <w:rPr>
          <w:rFonts w:eastAsia="MS Gothic"/>
          <w:sz w:val="24"/>
          <w:szCs w:val="24"/>
          <w:vertAlign w:val="superscript"/>
          <w:lang w:val="en-CA" w:eastAsia="en-CA"/>
        </w:rPr>
        <w:t>th</w:t>
      </w:r>
      <w:r>
        <w:rPr>
          <w:rFonts w:eastAsia="MS Gothic"/>
          <w:sz w:val="24"/>
          <w:szCs w:val="24"/>
          <w:lang w:val="en-CA" w:eastAsia="en-CA"/>
        </w:rPr>
        <w:t xml:space="preserve">  </w:t>
      </w:r>
      <w:r>
        <w:rPr>
          <w:rFonts w:ascii="MS Gothic" w:eastAsia="MS Gothic" w:hAnsi="MS Gothic" w:cs="MS Gothic" w:hint="eastAsia"/>
          <w:sz w:val="22"/>
          <w:szCs w:val="22"/>
          <w:lang w:val="en-CA" w:eastAsia="en-CA"/>
        </w:rPr>
        <w:t>✞</w:t>
      </w:r>
      <w:proofErr w:type="gramEnd"/>
      <w:r>
        <w:rPr>
          <w:rFonts w:eastAsia="MS Gothic"/>
          <w:sz w:val="24"/>
          <w:szCs w:val="24"/>
          <w:lang w:val="en-CA" w:eastAsia="en-CA"/>
        </w:rPr>
        <w:t xml:space="preserve">Camille </w:t>
      </w:r>
      <w:proofErr w:type="spellStart"/>
      <w:r>
        <w:rPr>
          <w:rFonts w:eastAsia="MS Gothic"/>
          <w:sz w:val="24"/>
          <w:szCs w:val="24"/>
          <w:lang w:val="en-CA" w:eastAsia="en-CA"/>
        </w:rPr>
        <w:t>L’Heureux</w:t>
      </w:r>
      <w:proofErr w:type="spellEnd"/>
    </w:p>
    <w:p w:rsidR="00414876" w:rsidRDefault="00414876" w:rsidP="00414876">
      <w:pPr>
        <w:jc w:val="both"/>
        <w:rPr>
          <w:sz w:val="24"/>
          <w:szCs w:val="24"/>
        </w:rPr>
      </w:pPr>
      <w:r>
        <w:rPr>
          <w:sz w:val="24"/>
          <w:szCs w:val="24"/>
        </w:rPr>
        <w:t>Friday, May 13</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r>
        <w:rPr>
          <w:sz w:val="24"/>
          <w:szCs w:val="24"/>
        </w:rPr>
        <w:t xml:space="preserve"> Alfred Garneau</w:t>
      </w:r>
    </w:p>
    <w:p w:rsidR="00414876" w:rsidRDefault="00414876" w:rsidP="00414876">
      <w:pPr>
        <w:jc w:val="both"/>
        <w:rPr>
          <w:sz w:val="24"/>
          <w:szCs w:val="24"/>
        </w:rPr>
      </w:pPr>
    </w:p>
    <w:p w:rsidR="00414876" w:rsidRDefault="00414876" w:rsidP="00414876">
      <w:pPr>
        <w:pStyle w:val="BodyText"/>
        <w:rPr>
          <w:rFonts w:ascii="Times New Roman" w:hAnsi="Times New Roman"/>
          <w:b/>
          <w:color w:val="000000"/>
          <w:u w:val="single"/>
        </w:rPr>
      </w:pPr>
      <w:r>
        <w:rPr>
          <w:rFonts w:ascii="Times New Roman" w:hAnsi="Times New Roman"/>
          <w:b/>
          <w:color w:val="000000"/>
          <w:u w:val="single"/>
        </w:rPr>
        <w:t>BAPTISM PREPARATION</w:t>
      </w:r>
    </w:p>
    <w:p w:rsidR="00414876" w:rsidRDefault="00414876" w:rsidP="00414876">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414876" w:rsidRDefault="00414876" w:rsidP="00414876">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May 19</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414876" w:rsidRDefault="00414876" w:rsidP="00414876">
      <w:pPr>
        <w:pStyle w:val="BodyText"/>
      </w:pPr>
    </w:p>
    <w:p w:rsidR="00414876" w:rsidRDefault="00414876" w:rsidP="00414876">
      <w:pPr>
        <w:pStyle w:val="BodyText"/>
        <w:rPr>
          <w:rFonts w:ascii="Times New Roman" w:hAnsi="Times New Roman"/>
          <w:b/>
          <w:color w:val="000000"/>
        </w:rPr>
      </w:pPr>
      <w:r>
        <w:rPr>
          <w:b/>
        </w:rPr>
        <w:t>WILD FIRES IN FORT MCMURRAY</w:t>
      </w:r>
    </w:p>
    <w:p w:rsidR="00414876" w:rsidRDefault="00414876" w:rsidP="00414876">
      <w:pPr>
        <w:pStyle w:val="BodyText"/>
        <w:rPr>
          <w:rFonts w:ascii="Times New Roman" w:hAnsi="Times New Roman"/>
          <w:color w:val="000000"/>
        </w:rPr>
      </w:pPr>
      <w:r>
        <w:t xml:space="preserve">If you wish to donate by </w:t>
      </w:r>
      <w:proofErr w:type="spellStart"/>
      <w:r>
        <w:t>cheque</w:t>
      </w:r>
      <w:proofErr w:type="spellEnd"/>
      <w:r>
        <w:t xml:space="preserve">, please make it payable to St. Vital Parish and place it in an envelope with your Envelope # or name/address. We will issue one </w:t>
      </w:r>
      <w:proofErr w:type="spellStart"/>
      <w:r>
        <w:t>cheque</w:t>
      </w:r>
      <w:proofErr w:type="spellEnd"/>
      <w:r>
        <w:t xml:space="preserve"> to St. Paul Diocese, FIRE RELIEF.</w:t>
      </w:r>
    </w:p>
    <w:p w:rsidR="00414876" w:rsidRDefault="00414876" w:rsidP="00414876">
      <w:pPr>
        <w:rPr>
          <w:b/>
          <w:bCs/>
          <w:sz w:val="24"/>
          <w:szCs w:val="24"/>
          <w:u w:val="single"/>
        </w:rPr>
      </w:pPr>
    </w:p>
    <w:p w:rsidR="00414876" w:rsidRDefault="00414876" w:rsidP="00414876">
      <w:pPr>
        <w:rPr>
          <w:sz w:val="24"/>
          <w:szCs w:val="24"/>
          <w:lang w:val="en-CA" w:eastAsia="en-CA"/>
        </w:rPr>
      </w:pPr>
      <w:r>
        <w:rPr>
          <w:b/>
          <w:bCs/>
          <w:sz w:val="24"/>
          <w:szCs w:val="24"/>
          <w:lang w:val="en-CA" w:eastAsia="en-CA"/>
        </w:rPr>
        <w:t>ST. VITAL CWL FATHER’S DAY RAFFLE</w:t>
      </w:r>
      <w:r>
        <w:rPr>
          <w:sz w:val="24"/>
          <w:szCs w:val="24"/>
          <w:lang w:val="en-CA" w:eastAsia="en-CA"/>
        </w:rPr>
        <w:t xml:space="preserve"> (license #433071) “The Gift of Time”</w:t>
      </w:r>
    </w:p>
    <w:p w:rsidR="00414876" w:rsidRDefault="00414876" w:rsidP="00414876">
      <w:pPr>
        <w:rPr>
          <w:sz w:val="24"/>
          <w:szCs w:val="24"/>
          <w:lang w:val="en-CA" w:eastAsia="en-CA"/>
        </w:rPr>
      </w:pPr>
      <w:r>
        <w:rPr>
          <w:b/>
          <w:bCs/>
          <w:sz w:val="24"/>
          <w:szCs w:val="24"/>
          <w:lang w:val="en-CA" w:eastAsia="en-CA"/>
        </w:rPr>
        <w:t>1st Prize</w:t>
      </w:r>
      <w:r>
        <w:rPr>
          <w:sz w:val="24"/>
          <w:szCs w:val="24"/>
          <w:lang w:val="en-CA" w:eastAsia="en-CA"/>
        </w:rPr>
        <w:t>- Prime Time- Handmade Wall clock, value $500</w:t>
      </w:r>
    </w:p>
    <w:p w:rsidR="00414876" w:rsidRDefault="00414876" w:rsidP="00414876">
      <w:pPr>
        <w:rPr>
          <w:sz w:val="24"/>
          <w:szCs w:val="24"/>
          <w:lang w:val="en-CA" w:eastAsia="en-CA"/>
        </w:rPr>
      </w:pPr>
      <w:r>
        <w:rPr>
          <w:b/>
          <w:bCs/>
          <w:sz w:val="24"/>
          <w:szCs w:val="24"/>
          <w:lang w:val="en-CA" w:eastAsia="en-CA"/>
        </w:rPr>
        <w:t>2nd Prize</w:t>
      </w:r>
      <w:r>
        <w:rPr>
          <w:sz w:val="24"/>
          <w:szCs w:val="24"/>
          <w:lang w:val="en-CA" w:eastAsia="en-CA"/>
        </w:rPr>
        <w:t>- Family Time - Pizza-Que</w:t>
      </w:r>
      <w:proofErr w:type="gramStart"/>
      <w:r>
        <w:rPr>
          <w:sz w:val="24"/>
          <w:szCs w:val="24"/>
          <w:lang w:val="en-CA" w:eastAsia="en-CA"/>
        </w:rPr>
        <w:t>,  2</w:t>
      </w:r>
      <w:proofErr w:type="gramEnd"/>
      <w:r>
        <w:rPr>
          <w:sz w:val="24"/>
          <w:szCs w:val="24"/>
          <w:lang w:val="en-CA" w:eastAsia="en-CA"/>
        </w:rPr>
        <w:t xml:space="preserve"> Golf Passes and prize basket, value $450</w:t>
      </w:r>
    </w:p>
    <w:p w:rsidR="00414876" w:rsidRDefault="00414876" w:rsidP="00414876">
      <w:pPr>
        <w:rPr>
          <w:sz w:val="24"/>
          <w:szCs w:val="24"/>
          <w:lang w:val="en-CA" w:eastAsia="en-CA"/>
        </w:rPr>
      </w:pPr>
      <w:r>
        <w:rPr>
          <w:b/>
          <w:bCs/>
          <w:sz w:val="24"/>
          <w:szCs w:val="24"/>
          <w:lang w:val="en-CA" w:eastAsia="en-CA"/>
        </w:rPr>
        <w:t>3rd Prize</w:t>
      </w:r>
      <w:r>
        <w:rPr>
          <w:sz w:val="24"/>
          <w:szCs w:val="24"/>
          <w:lang w:val="en-CA" w:eastAsia="en-CA"/>
        </w:rPr>
        <w:t>- BBQ Time- BBQ and prize basket, value $400</w:t>
      </w:r>
    </w:p>
    <w:p w:rsidR="00414876" w:rsidRDefault="00414876" w:rsidP="00414876">
      <w:pPr>
        <w:rPr>
          <w:sz w:val="24"/>
          <w:szCs w:val="24"/>
          <w:lang w:val="en-CA" w:eastAsia="en-CA"/>
        </w:rPr>
      </w:pPr>
      <w:r>
        <w:rPr>
          <w:sz w:val="24"/>
          <w:szCs w:val="24"/>
          <w:lang w:val="en-CA" w:eastAsia="en-CA"/>
        </w:rPr>
        <w:t>Draw date: June 19, 2016</w:t>
      </w:r>
    </w:p>
    <w:p w:rsidR="00414876" w:rsidRDefault="00414876" w:rsidP="00414876">
      <w:pPr>
        <w:rPr>
          <w:sz w:val="24"/>
          <w:szCs w:val="24"/>
          <w:lang w:val="en-CA" w:eastAsia="en-CA"/>
        </w:rPr>
      </w:pPr>
      <w:r>
        <w:rPr>
          <w:b/>
          <w:bCs/>
          <w:sz w:val="24"/>
          <w:szCs w:val="24"/>
          <w:lang w:val="en-CA" w:eastAsia="en-CA"/>
        </w:rPr>
        <w:t>$2/ticket for sale in the foyer of the Church before and after weekend Masses</w:t>
      </w:r>
    </w:p>
    <w:p w:rsidR="00414876" w:rsidRDefault="00414876" w:rsidP="00414876">
      <w:pPr>
        <w:rPr>
          <w:sz w:val="24"/>
          <w:szCs w:val="24"/>
          <w:lang w:val="en-CA" w:eastAsia="en-CA"/>
        </w:rPr>
      </w:pPr>
      <w:r>
        <w:rPr>
          <w:sz w:val="24"/>
          <w:szCs w:val="24"/>
          <w:lang w:val="en-CA" w:eastAsia="en-CA"/>
        </w:rPr>
        <w:t>Thank you to our generous donors!</w:t>
      </w:r>
    </w:p>
    <w:p w:rsidR="00414876" w:rsidRDefault="00414876" w:rsidP="00414876">
      <w:pPr>
        <w:rPr>
          <w:sz w:val="24"/>
          <w:szCs w:val="24"/>
          <w:lang w:val="en-CA" w:eastAsia="en-CA"/>
        </w:rPr>
      </w:pPr>
      <w:r>
        <w:rPr>
          <w:sz w:val="21"/>
          <w:szCs w:val="21"/>
          <w:lang w:val="en-CA" w:eastAsia="en-CA"/>
        </w:rPr>
        <w:t>*A portion of the proceeds will go to help the Syrian Refugee Project at St. Joe’s College</w:t>
      </w:r>
    </w:p>
    <w:p w:rsidR="00414876" w:rsidRDefault="00414876" w:rsidP="00414876">
      <w:pPr>
        <w:jc w:val="both"/>
        <w:rPr>
          <w:sz w:val="24"/>
          <w:szCs w:val="24"/>
        </w:rPr>
      </w:pPr>
    </w:p>
    <w:p w:rsidR="00414876" w:rsidRDefault="00414876" w:rsidP="00414876">
      <w:pPr>
        <w:shd w:val="clear" w:color="auto" w:fill="FFFFFF"/>
        <w:jc w:val="both"/>
        <w:rPr>
          <w:color w:val="222222"/>
          <w:sz w:val="24"/>
          <w:szCs w:val="24"/>
          <w:shd w:val="clear" w:color="auto" w:fill="FFFFFF"/>
        </w:rPr>
      </w:pPr>
    </w:p>
    <w:p w:rsidR="00414876" w:rsidRDefault="00414876" w:rsidP="00414876">
      <w:pPr>
        <w:pStyle w:val="Default"/>
        <w:rPr>
          <w:rFonts w:ascii="Times New Roman" w:hAnsi="Times New Roman" w:cs="Times New Roman"/>
          <w:b/>
          <w:bCs/>
          <w:u w:val="single"/>
        </w:rPr>
      </w:pPr>
    </w:p>
    <w:p w:rsidR="00414876" w:rsidRDefault="00414876" w:rsidP="00414876">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During all weekend masses for the </w:t>
      </w:r>
      <w:r>
        <w:rPr>
          <w:b/>
        </w:rPr>
        <w:t>month of May,</w:t>
      </w:r>
      <w:r>
        <w:t xml:space="preserve"> we will honour our Holy Mother Mary by </w:t>
      </w:r>
      <w:r>
        <w:rPr>
          <w:b/>
        </w:rPr>
        <w:t xml:space="preserve">praying the rosary half hour before weekend </w:t>
      </w:r>
      <w:proofErr w:type="spellStart"/>
      <w:r>
        <w:rPr>
          <w:b/>
        </w:rPr>
        <w:t>Massses</w:t>
      </w:r>
      <w:proofErr w:type="spellEnd"/>
      <w:r>
        <w:t xml:space="preserve"> (4:30 p.m. Saturday, 8:30 &amp; 10:30 a.m. on Sunday)</w:t>
      </w:r>
    </w:p>
    <w:p w:rsidR="00414876" w:rsidRDefault="00414876" w:rsidP="00414876">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A </w:t>
      </w:r>
      <w:proofErr w:type="spellStart"/>
      <w:r>
        <w:rPr>
          <w:b/>
        </w:rPr>
        <w:t>sign up</w:t>
      </w:r>
      <w:proofErr w:type="spellEnd"/>
      <w:r>
        <w:rPr>
          <w:b/>
        </w:rPr>
        <w:t xml:space="preserve"> sheet</w:t>
      </w:r>
      <w:r>
        <w:t xml:space="preserve"> is available at the entrance of the church if you are able to </w:t>
      </w:r>
      <w:r>
        <w:rPr>
          <w:b/>
        </w:rPr>
        <w:t>lead the Rosary</w:t>
      </w:r>
      <w:r>
        <w:t xml:space="preserve"> before one of these masses.                </w:t>
      </w:r>
    </w:p>
    <w:p w:rsidR="00414876" w:rsidRDefault="00414876" w:rsidP="00414876">
      <w:pPr>
        <w:pStyle w:val="Default"/>
        <w:rPr>
          <w:rFonts w:ascii="Times New Roman" w:hAnsi="Times New Roman" w:cs="Times New Roman"/>
          <w:b/>
          <w:bCs/>
          <w:u w:val="single"/>
        </w:rPr>
      </w:pPr>
      <w:proofErr w:type="gramStart"/>
      <w:r>
        <w:rPr>
          <w:rFonts w:ascii="Times New Roman" w:hAnsi="Times New Roman" w:cs="Times New Roman"/>
          <w:b/>
          <w:bCs/>
          <w:u w:val="single"/>
        </w:rPr>
        <w:lastRenderedPageBreak/>
        <w:t>Our  Lady</w:t>
      </w:r>
      <w:proofErr w:type="gramEnd"/>
      <w:r>
        <w:rPr>
          <w:rFonts w:ascii="Times New Roman" w:hAnsi="Times New Roman" w:cs="Times New Roman"/>
          <w:b/>
          <w:bCs/>
          <w:u w:val="single"/>
        </w:rPr>
        <w:t xml:space="preserve"> of the Hill K of C </w:t>
      </w:r>
    </w:p>
    <w:p w:rsidR="00414876" w:rsidRDefault="00414876" w:rsidP="00414876">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414876" w:rsidRDefault="00414876" w:rsidP="00414876">
      <w:pPr>
        <w:pStyle w:val="NormalWeb"/>
        <w:shd w:val="clear" w:color="auto" w:fill="FFFFFF"/>
        <w:spacing w:before="0" w:beforeAutospacing="0" w:after="240" w:afterAutospacing="0" w:line="312" w:lineRule="atLeast"/>
        <w:rPr>
          <w:color w:val="222222"/>
        </w:rPr>
      </w:pPr>
      <w:r>
        <w:rPr>
          <w:color w:val="222222"/>
        </w:rPr>
        <w:t xml:space="preserve">                                                                                                                                             </w:t>
      </w:r>
      <w:r>
        <w:rPr>
          <w:color w:val="222222"/>
        </w:rPr>
        <w:t xml:space="preserve">     </w:t>
      </w:r>
      <w:r>
        <w:rPr>
          <w:color w:val="222222"/>
        </w:rPr>
        <w:t xml:space="preserve"> </w:t>
      </w:r>
      <w:r>
        <w:rPr>
          <w:b/>
        </w:rPr>
        <w:t>Dress in the “spirit”</w:t>
      </w:r>
      <w:r>
        <w:t xml:space="preserve"> of the occasion on </w:t>
      </w:r>
      <w:r>
        <w:rPr>
          <w:b/>
        </w:rPr>
        <w:t>Pentecost (Saturday)</w:t>
      </w:r>
      <w:r>
        <w:t xml:space="preserve"> Sunday, May 14/15. This is an invitation to dress in your reds, yellows and oranges. Help enhance a truly wonderful celebration! </w:t>
      </w:r>
    </w:p>
    <w:p w:rsidR="00414876" w:rsidRDefault="00414876" w:rsidP="00414876">
      <w:pPr>
        <w:rPr>
          <w:rFonts w:ascii="Graphite Std Narrow" w:hAnsi="Graphite Std Narrow"/>
          <w:sz w:val="24"/>
          <w:szCs w:val="24"/>
        </w:rPr>
      </w:pPr>
      <w:r>
        <w:rPr>
          <w:rFonts w:ascii="Graphite Std Narrow" w:hAnsi="Graphite Std Narrow"/>
          <w:sz w:val="24"/>
          <w:szCs w:val="24"/>
        </w:rPr>
        <w:t>Wouldn’t it be great if we could put ourselves in the dryer for 10 minutes and come out wrinkle free and three sizes smaller?</w:t>
      </w:r>
    </w:p>
    <w:p w:rsidR="00414876" w:rsidRDefault="00414876" w:rsidP="00414876"/>
    <w:p w:rsidR="00414876" w:rsidRDefault="00414876" w:rsidP="00414876">
      <w:pPr>
        <w:autoSpaceDE w:val="0"/>
        <w:autoSpaceDN w:val="0"/>
        <w:adjustRightInd w:val="0"/>
        <w:rPr>
          <w:rFonts w:ascii="Tahoma" w:eastAsiaTheme="minorHAnsi" w:hAnsi="Tahoma" w:cs="Tahoma"/>
          <w:color w:val="000000"/>
          <w:sz w:val="24"/>
          <w:szCs w:val="24"/>
          <w:lang w:val="en-CA"/>
        </w:rPr>
      </w:pPr>
      <w:r>
        <w:rPr>
          <w:rFonts w:ascii="Tahoma" w:eastAsiaTheme="minorHAnsi" w:hAnsi="Tahoma" w:cs="Tahoma"/>
          <w:b/>
          <w:bCs/>
          <w:color w:val="000000"/>
          <w:sz w:val="24"/>
          <w:szCs w:val="24"/>
          <w:lang w:val="en-CA"/>
        </w:rPr>
        <w:t xml:space="preserve">HAPPY MOTHER’S DAY </w:t>
      </w:r>
    </w:p>
    <w:p w:rsidR="00414876" w:rsidRDefault="00414876" w:rsidP="00414876">
      <w:pPr>
        <w:autoSpaceDE w:val="0"/>
        <w:autoSpaceDN w:val="0"/>
        <w:adjustRightInd w:val="0"/>
        <w:rPr>
          <w:rFonts w:ascii="Constantia" w:eastAsiaTheme="minorHAnsi" w:hAnsi="Constantia" w:cs="Tahoma"/>
          <w:bCs/>
          <w:color w:val="000000"/>
          <w:sz w:val="24"/>
          <w:szCs w:val="24"/>
          <w:lang w:val="en-CA"/>
        </w:rPr>
      </w:pPr>
      <w:r>
        <w:rPr>
          <w:rFonts w:ascii="Constantia" w:eastAsiaTheme="minorHAnsi" w:hAnsi="Constantia" w:cs="Tahoma"/>
          <w:bCs/>
          <w:color w:val="000000"/>
          <w:sz w:val="24"/>
          <w:szCs w:val="24"/>
          <w:lang w:val="en-CA"/>
        </w:rPr>
        <w:t xml:space="preserve">All-loving God, we give you thanks and praise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proofErr w:type="gramStart"/>
      <w:r>
        <w:rPr>
          <w:rFonts w:ascii="Constantia" w:eastAsiaTheme="minorHAnsi" w:hAnsi="Constantia" w:cs="Tahoma"/>
          <w:bCs/>
          <w:color w:val="000000"/>
          <w:sz w:val="24"/>
          <w:szCs w:val="24"/>
          <w:lang w:val="en-CA"/>
        </w:rPr>
        <w:t>for</w:t>
      </w:r>
      <w:proofErr w:type="gramEnd"/>
      <w:r>
        <w:rPr>
          <w:rFonts w:ascii="Constantia" w:eastAsiaTheme="minorHAnsi" w:hAnsi="Constantia" w:cs="Tahoma"/>
          <w:bCs/>
          <w:color w:val="000000"/>
          <w:sz w:val="24"/>
          <w:szCs w:val="24"/>
          <w:lang w:val="en-CA"/>
        </w:rPr>
        <w:t xml:space="preserve"> mothers, grandmothers and godmothers.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We pray for young mothers, who give life and count toes and tend to our every need;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May they be blessed with patience and </w:t>
      </w:r>
      <w:proofErr w:type="gramStart"/>
      <w:r>
        <w:rPr>
          <w:rFonts w:ascii="Constantia" w:eastAsiaTheme="minorHAnsi" w:hAnsi="Constantia" w:cs="Tahoma"/>
          <w:color w:val="000000"/>
          <w:sz w:val="24"/>
          <w:szCs w:val="24"/>
          <w:lang w:val="en-CA"/>
        </w:rPr>
        <w:t>tenderness</w:t>
      </w:r>
      <w:proofErr w:type="gramEnd"/>
      <w:r>
        <w:rPr>
          <w:rFonts w:ascii="Constantia" w:eastAsiaTheme="minorHAnsi" w:hAnsi="Constantia" w:cs="Tahoma"/>
          <w:color w:val="000000"/>
          <w:sz w:val="24"/>
          <w:szCs w:val="24"/>
          <w:lang w:val="en-CA"/>
        </w:rPr>
        <w:t xml:space="preserve">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proofErr w:type="gramStart"/>
      <w:r>
        <w:rPr>
          <w:rFonts w:ascii="Constantia" w:eastAsiaTheme="minorHAnsi" w:hAnsi="Constantia" w:cs="Tahoma"/>
          <w:color w:val="000000"/>
          <w:sz w:val="24"/>
          <w:szCs w:val="24"/>
          <w:lang w:val="en-CA"/>
        </w:rPr>
        <w:t>to</w:t>
      </w:r>
      <w:proofErr w:type="gramEnd"/>
      <w:r>
        <w:rPr>
          <w:rFonts w:ascii="Constantia" w:eastAsiaTheme="minorHAnsi" w:hAnsi="Constantia" w:cs="Tahoma"/>
          <w:color w:val="000000"/>
          <w:sz w:val="24"/>
          <w:szCs w:val="24"/>
          <w:lang w:val="en-CA"/>
        </w:rPr>
        <w:t xml:space="preserve"> care for their families and themselves with great joy.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We pray for our own mothers who have nurtured and cared for us;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May they continue to guide us in strong and gentle </w:t>
      </w:r>
      <w:proofErr w:type="gramStart"/>
      <w:r>
        <w:rPr>
          <w:rFonts w:ascii="Constantia" w:eastAsiaTheme="minorHAnsi" w:hAnsi="Constantia" w:cs="Tahoma"/>
          <w:color w:val="000000"/>
          <w:sz w:val="24"/>
          <w:szCs w:val="24"/>
          <w:lang w:val="en-CA"/>
        </w:rPr>
        <w:t>ways.</w:t>
      </w:r>
      <w:proofErr w:type="gramEnd"/>
      <w:r>
        <w:rPr>
          <w:rFonts w:ascii="Constantia" w:eastAsiaTheme="minorHAnsi" w:hAnsi="Constantia" w:cs="Tahoma"/>
          <w:color w:val="000000"/>
          <w:sz w:val="24"/>
          <w:szCs w:val="24"/>
          <w:lang w:val="en-CA"/>
        </w:rPr>
        <w:t xml:space="preserve">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We remember mothers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proofErr w:type="gramStart"/>
      <w:r>
        <w:rPr>
          <w:rFonts w:ascii="Constantia" w:eastAsiaTheme="minorHAnsi" w:hAnsi="Constantia" w:cs="Tahoma"/>
          <w:color w:val="000000"/>
          <w:sz w:val="24"/>
          <w:szCs w:val="24"/>
          <w:lang w:val="en-CA"/>
        </w:rPr>
        <w:t>who</w:t>
      </w:r>
      <w:proofErr w:type="gramEnd"/>
      <w:r>
        <w:rPr>
          <w:rFonts w:ascii="Constantia" w:eastAsiaTheme="minorHAnsi" w:hAnsi="Constantia" w:cs="Tahoma"/>
          <w:color w:val="000000"/>
          <w:sz w:val="24"/>
          <w:szCs w:val="24"/>
          <w:lang w:val="en-CA"/>
        </w:rPr>
        <w:t xml:space="preserve"> are separated from their children by death, war, poverty, or conflict;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May they feel the loving embrace of God who wipes every tear </w:t>
      </w:r>
      <w:proofErr w:type="gramStart"/>
      <w:r>
        <w:rPr>
          <w:rFonts w:ascii="Constantia" w:eastAsiaTheme="minorHAnsi" w:hAnsi="Constantia" w:cs="Tahoma"/>
          <w:color w:val="000000"/>
          <w:sz w:val="24"/>
          <w:szCs w:val="24"/>
          <w:lang w:val="en-CA"/>
        </w:rPr>
        <w:t>away.</w:t>
      </w:r>
      <w:proofErr w:type="gramEnd"/>
      <w:r>
        <w:rPr>
          <w:rFonts w:ascii="Constantia" w:eastAsiaTheme="minorHAnsi" w:hAnsi="Constantia" w:cs="Tahoma"/>
          <w:color w:val="000000"/>
          <w:sz w:val="24"/>
          <w:szCs w:val="24"/>
          <w:lang w:val="en-CA"/>
        </w:rPr>
        <w:t xml:space="preserve">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We pray for women who are not mothers </w:t>
      </w:r>
    </w:p>
    <w:p w:rsidR="00414876" w:rsidRDefault="00414876" w:rsidP="00414876">
      <w:pPr>
        <w:autoSpaceDE w:val="0"/>
        <w:autoSpaceDN w:val="0"/>
        <w:adjustRightInd w:val="0"/>
        <w:rPr>
          <w:rFonts w:ascii="Constantia" w:eastAsiaTheme="minorHAnsi" w:hAnsi="Constantia" w:cs="Tahoma"/>
          <w:color w:val="000000"/>
          <w:sz w:val="24"/>
          <w:szCs w:val="24"/>
          <w:lang w:val="en-CA"/>
        </w:rPr>
      </w:pPr>
      <w:proofErr w:type="gramStart"/>
      <w:r>
        <w:rPr>
          <w:rFonts w:ascii="Constantia" w:eastAsiaTheme="minorHAnsi" w:hAnsi="Constantia" w:cs="Tahoma"/>
          <w:color w:val="000000"/>
          <w:sz w:val="24"/>
          <w:szCs w:val="24"/>
          <w:lang w:val="en-CA"/>
        </w:rPr>
        <w:t>but</w:t>
      </w:r>
      <w:proofErr w:type="gramEnd"/>
      <w:r>
        <w:rPr>
          <w:rFonts w:ascii="Constantia" w:eastAsiaTheme="minorHAnsi" w:hAnsi="Constantia" w:cs="Tahoma"/>
          <w:color w:val="000000"/>
          <w:sz w:val="24"/>
          <w:szCs w:val="24"/>
          <w:lang w:val="en-CA"/>
        </w:rPr>
        <w:t xml:space="preserve"> still love and shape us with motherly care and compassion. </w:t>
      </w:r>
    </w:p>
    <w:p w:rsidR="00414876" w:rsidRDefault="00414876" w:rsidP="00414876">
      <w:pPr>
        <w:pStyle w:val="Default"/>
        <w:rPr>
          <w:rFonts w:ascii="Constantia" w:hAnsi="Constantia"/>
        </w:rPr>
      </w:pPr>
      <w:r>
        <w:rPr>
          <w:rFonts w:ascii="Constantia" w:hAnsi="Constantia"/>
        </w:rPr>
        <w:t xml:space="preserve">We remember mothers, grandmothers, and godmothers </w:t>
      </w:r>
    </w:p>
    <w:p w:rsidR="00414876" w:rsidRDefault="00414876" w:rsidP="00414876">
      <w:pPr>
        <w:pStyle w:val="Default"/>
        <w:rPr>
          <w:rFonts w:ascii="Constantia" w:eastAsiaTheme="minorHAnsi" w:hAnsi="Constantia"/>
        </w:rPr>
      </w:pPr>
      <w:proofErr w:type="gramStart"/>
      <w:r>
        <w:rPr>
          <w:rFonts w:ascii="Constantia" w:hAnsi="Constantia"/>
        </w:rPr>
        <w:t>who</w:t>
      </w:r>
      <w:proofErr w:type="gramEnd"/>
      <w:r>
        <w:rPr>
          <w:rFonts w:ascii="Constantia" w:hAnsi="Constantia"/>
        </w:rPr>
        <w:t xml:space="preserve"> are no longer with us</w:t>
      </w:r>
    </w:p>
    <w:p w:rsidR="00414876" w:rsidRDefault="00414876" w:rsidP="00414876">
      <w:pPr>
        <w:pStyle w:val="Default"/>
        <w:rPr>
          <w:rFonts w:ascii="Constantia" w:hAnsi="Constantia"/>
        </w:rPr>
      </w:pPr>
      <w:proofErr w:type="gramStart"/>
      <w:r>
        <w:rPr>
          <w:rFonts w:ascii="Constantia" w:hAnsi="Constantia"/>
        </w:rPr>
        <w:t>but</w:t>
      </w:r>
      <w:proofErr w:type="gramEnd"/>
      <w:r>
        <w:rPr>
          <w:rFonts w:ascii="Constantia" w:hAnsi="Constantia"/>
        </w:rPr>
        <w:t xml:space="preserve"> who live forever in our memory </w:t>
      </w:r>
    </w:p>
    <w:p w:rsidR="00414876" w:rsidRDefault="00414876" w:rsidP="00414876">
      <w:pPr>
        <w:pStyle w:val="Default"/>
        <w:rPr>
          <w:rFonts w:ascii="Constantia" w:hAnsi="Constantia"/>
        </w:rPr>
      </w:pPr>
      <w:proofErr w:type="gramStart"/>
      <w:r>
        <w:rPr>
          <w:rFonts w:ascii="Constantia" w:hAnsi="Constantia"/>
        </w:rPr>
        <w:t>and</w:t>
      </w:r>
      <w:proofErr w:type="gramEnd"/>
      <w:r>
        <w:rPr>
          <w:rFonts w:ascii="Constantia" w:hAnsi="Constantia"/>
        </w:rPr>
        <w:t xml:space="preserve"> nourish us with their love. </w:t>
      </w:r>
    </w:p>
    <w:p w:rsidR="00414876" w:rsidRDefault="00414876" w:rsidP="00414876">
      <w:pPr>
        <w:rPr>
          <w:rFonts w:ascii="Constantia" w:hAnsi="Constantia"/>
          <w:sz w:val="24"/>
          <w:szCs w:val="24"/>
          <w:lang w:val="en-CA" w:eastAsia="en-CA"/>
        </w:rPr>
      </w:pPr>
      <w:r>
        <w:rPr>
          <w:rFonts w:ascii="Constantia" w:eastAsiaTheme="minorHAnsi" w:hAnsi="Constantia" w:cs="Tahoma"/>
          <w:color w:val="000000"/>
          <w:sz w:val="24"/>
          <w:szCs w:val="24"/>
          <w:lang w:val="en-CA"/>
        </w:rPr>
        <w:t>Amen.</w:t>
      </w:r>
    </w:p>
    <w:p w:rsidR="00414876" w:rsidRDefault="00414876" w:rsidP="00414876">
      <w:pPr>
        <w:pStyle w:val="NormalWeb"/>
        <w:shd w:val="clear" w:color="auto" w:fill="FFFFFF"/>
        <w:spacing w:before="0" w:beforeAutospacing="0" w:after="240" w:afterAutospacing="0" w:line="312" w:lineRule="atLeast"/>
        <w:rPr>
          <w:b/>
        </w:rPr>
      </w:pPr>
    </w:p>
    <w:p w:rsidR="00414876" w:rsidRDefault="00414876" w:rsidP="00414876">
      <w:pPr>
        <w:pStyle w:val="NormalWeb"/>
        <w:shd w:val="clear" w:color="auto" w:fill="FFFFFF"/>
        <w:spacing w:before="0" w:beforeAutospacing="0" w:after="240" w:afterAutospacing="0" w:line="312" w:lineRule="atLeast"/>
      </w:pPr>
      <w:r>
        <w:rPr>
          <w:b/>
        </w:rPr>
        <w:t>ADORATION AT CORPUS CHRISTI</w:t>
      </w:r>
      <w:r>
        <w:t xml:space="preserve"> Come pray for an hour at the new Corpus Christi Adoration Chapel, 2707 - 34 street NW, Edmonton. - Monday to Friday from 10:00 am - 8:00 pm. *1st Friday from 10:00 am - 6:00 pm with following. - Saturday from 8:00 am - 4:00 pm with Mass following. For info: 780.466.7576 –</w:t>
      </w:r>
    </w:p>
    <w:p w:rsidR="00414876" w:rsidRDefault="00414876" w:rsidP="00414876">
      <w:pPr>
        <w:pStyle w:val="NormalWeb"/>
        <w:shd w:val="clear" w:color="auto" w:fill="FFFFFF"/>
        <w:spacing w:before="0" w:beforeAutospacing="0" w:after="240" w:afterAutospacing="0" w:line="312" w:lineRule="atLeast"/>
      </w:pPr>
      <w:r>
        <w:rPr>
          <w:color w:val="222222"/>
        </w:rPr>
        <w:t xml:space="preserve">Newman Theological College is now accepting nominations for the </w:t>
      </w:r>
      <w:r>
        <w:rPr>
          <w:b/>
          <w:color w:val="222222"/>
        </w:rPr>
        <w:t xml:space="preserve">Kevin </w:t>
      </w:r>
      <w:proofErr w:type="spellStart"/>
      <w:r>
        <w:rPr>
          <w:b/>
          <w:color w:val="222222"/>
        </w:rPr>
        <w:t>Carr</w:t>
      </w:r>
      <w:proofErr w:type="spellEnd"/>
      <w:r>
        <w:rPr>
          <w:b/>
          <w:color w:val="222222"/>
        </w:rPr>
        <w:t xml:space="preserve"> Christian Leadership</w:t>
      </w:r>
      <w:r>
        <w:rPr>
          <w:color w:val="222222"/>
        </w:rPr>
        <w:t xml:space="preserve"> </w:t>
      </w:r>
      <w:r>
        <w:rPr>
          <w:b/>
          <w:color w:val="222222"/>
        </w:rPr>
        <w:t>Award.</w:t>
      </w:r>
      <w:r>
        <w:rPr>
          <w:color w:val="222222"/>
        </w:rPr>
        <w:t xml:space="preserve"> Do you know someone who deserves to be recognized for their generous service to the Christian community? We invite you to forward the nomination brochure to those who may be interested in submitting a nomination. Submission due date is</w:t>
      </w:r>
      <w:r>
        <w:rPr>
          <w:rStyle w:val="apple-converted-space"/>
          <w:color w:val="222222"/>
        </w:rPr>
        <w:t> </w:t>
      </w:r>
      <w:r>
        <w:rPr>
          <w:rStyle w:val="Strong"/>
          <w:color w:val="222222"/>
        </w:rPr>
        <w:t>June 1, 2016</w:t>
      </w:r>
      <w:r>
        <w:rPr>
          <w:color w:val="222222"/>
        </w:rPr>
        <w:t>. The Award Recipient will be notified by Newman Theological College and invited to attend a celebratory luncheon in their honour in the fall of 2016. </w:t>
      </w:r>
      <w:r>
        <w:rPr>
          <w:color w:val="222222"/>
        </w:rPr>
        <w:br/>
      </w:r>
      <w:hyperlink r:id="rId4" w:tgtFrame="_blank" w:history="1">
        <w:r>
          <w:rPr>
            <w:rStyle w:val="Hyperlink"/>
            <w:color w:val="3E9AD7"/>
          </w:rPr>
          <w:t>Download the nomination brochure</w:t>
        </w:r>
      </w:hyperlink>
      <w:r>
        <w:rPr>
          <w:color w:val="222222"/>
        </w:rPr>
        <w:t> or visit</w:t>
      </w:r>
      <w:r>
        <w:rPr>
          <w:rStyle w:val="apple-converted-space"/>
          <w:color w:val="222222"/>
        </w:rPr>
        <w:t> </w:t>
      </w:r>
      <w:hyperlink r:id="rId5" w:tgtFrame="_blank" w:history="1">
        <w:r>
          <w:rPr>
            <w:rStyle w:val="Hyperlink"/>
            <w:color w:val="3E9AD7"/>
          </w:rPr>
          <w:t>www.newman.edu</w:t>
        </w:r>
      </w:hyperlink>
      <w:r>
        <w:rPr>
          <w:rStyle w:val="apple-converted-space"/>
          <w:color w:val="222222"/>
        </w:rPr>
        <w:t> </w:t>
      </w:r>
      <w:r>
        <w:rPr>
          <w:color w:val="222222"/>
        </w:rPr>
        <w:t>for details.</w:t>
      </w:r>
    </w:p>
    <w:p w:rsidR="00414876" w:rsidRDefault="00414876" w:rsidP="00414876">
      <w:pPr>
        <w:pStyle w:val="Heading2"/>
        <w:shd w:val="clear" w:color="auto" w:fill="FFFFFF"/>
        <w:rPr>
          <w:rFonts w:ascii="Arial" w:hAnsi="Arial" w:cs="Arial"/>
          <w:color w:val="222222"/>
        </w:rPr>
      </w:pPr>
    </w:p>
    <w:p w:rsidR="00414876" w:rsidRDefault="00414876" w:rsidP="00414876">
      <w:pPr>
        <w:pStyle w:val="Heading2"/>
        <w:shd w:val="clear" w:color="auto" w:fill="FFFFFF"/>
        <w:rPr>
          <w:rFonts w:ascii="Arial" w:hAnsi="Arial" w:cs="Arial"/>
          <w:color w:val="222222"/>
        </w:rPr>
      </w:pPr>
      <w:bookmarkStart w:id="0" w:name="_GoBack"/>
      <w:bookmarkEnd w:id="0"/>
      <w:r>
        <w:rPr>
          <w:rFonts w:ascii="Arial" w:hAnsi="Arial" w:cs="Arial"/>
          <w:color w:val="222222"/>
        </w:rPr>
        <w:lastRenderedPageBreak/>
        <w:t>24th Annual Newman Golf Classic</w:t>
      </w:r>
    </w:p>
    <w:p w:rsidR="00414876" w:rsidRDefault="00414876" w:rsidP="00414876">
      <w:pPr>
        <w:pStyle w:val="NormalWeb"/>
        <w:shd w:val="clear" w:color="auto" w:fill="FFFFFF"/>
        <w:spacing w:before="0" w:beforeAutospacing="0" w:after="240" w:afterAutospacing="0" w:line="312" w:lineRule="atLeast"/>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1866900"/>
            <wp:effectExtent l="0" t="0" r="9525" b="0"/>
            <wp:wrapSquare wrapText="bothSides"/>
            <wp:docPr id="3" name="Picture 3"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loutinteractive.com/Industry/Home/9131/31443/images/Images%20w%20Border/Newman_classic_tagline-forQN_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To register or for more information, visit</w:t>
      </w:r>
      <w:r>
        <w:rPr>
          <w:rFonts w:ascii="Arial" w:hAnsi="Arial" w:cs="Arial"/>
          <w:color w:val="222222"/>
        </w:rPr>
        <w:br/>
      </w:r>
      <w:hyperlink r:id="rId7"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8" w:tgtFrame="_blank" w:history="1">
        <w:r>
          <w:rPr>
            <w:rStyle w:val="Hyperlink"/>
            <w:rFonts w:ascii="Arial" w:hAnsi="Arial" w:cs="Arial"/>
            <w:color w:val="3E9AD7"/>
          </w:rPr>
          <w:t>golf@caedm.ca</w:t>
        </w:r>
      </w:hyperlink>
      <w:r>
        <w:rPr>
          <w:rFonts w:ascii="Arial" w:hAnsi="Arial" w:cs="Arial"/>
          <w:color w:val="222222"/>
        </w:rPr>
        <w:t>or 780-952-6437. Early birds: Register by</w:t>
      </w:r>
      <w:r>
        <w:rPr>
          <w:rStyle w:val="apple-converted-space"/>
          <w:rFonts w:ascii="Arial" w:hAnsi="Arial" w:cs="Arial"/>
          <w:color w:val="222222"/>
        </w:rPr>
        <w:t> </w:t>
      </w:r>
      <w:r>
        <w:rPr>
          <w:rStyle w:val="Strong"/>
          <w:rFonts w:ascii="Arial" w:hAnsi="Arial" w:cs="Arial"/>
          <w:color w:val="222222"/>
        </w:rPr>
        <w:t>May 20</w:t>
      </w:r>
      <w:r>
        <w:rPr>
          <w:rStyle w:val="apple-converted-space"/>
          <w:rFonts w:ascii="Arial" w:hAnsi="Arial" w:cs="Arial"/>
          <w:color w:val="222222"/>
        </w:rPr>
        <w:t> </w:t>
      </w:r>
      <w:r>
        <w:rPr>
          <w:rFonts w:ascii="Arial" w:hAnsi="Arial" w:cs="Arial"/>
          <w:color w:val="222222"/>
        </w:rPr>
        <w:t>for a chance to win a Weber barbecue</w:t>
      </w:r>
    </w:p>
    <w:p w:rsidR="00414876" w:rsidRDefault="00414876" w:rsidP="00414876">
      <w:pPr>
        <w:pStyle w:val="NormalWeb"/>
        <w:shd w:val="clear" w:color="auto" w:fill="FFFFFF"/>
        <w:spacing w:before="0" w:beforeAutospacing="0" w:after="240" w:afterAutospacing="0" w:line="312" w:lineRule="atLeast"/>
        <w:rPr>
          <w:rFonts w:ascii="Arial" w:hAnsi="Arial" w:cs="Arial"/>
          <w:color w:val="222222"/>
          <w:shd w:val="clear" w:color="auto" w:fill="FFFFFF"/>
        </w:rPr>
      </w:pPr>
      <w:r>
        <w:rPr>
          <w:noProof/>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1466850" cy="3276600"/>
            <wp:effectExtent l="0" t="0" r="0" b="0"/>
            <wp:wrapSquare wrapText="bothSides"/>
            <wp:docPr id="2" name="Picture 2" descr="http://www.mailoutinteractive.com/Industry/Home/9131/31443/images/Images%20w%20Border/fun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funru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3276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Join us on</w:t>
      </w:r>
      <w:r>
        <w:rPr>
          <w:rStyle w:val="apple-converted-space"/>
          <w:rFonts w:ascii="Arial" w:hAnsi="Arial" w:cs="Arial"/>
          <w:color w:val="222222"/>
          <w:shd w:val="clear" w:color="auto" w:fill="FFFFFF"/>
        </w:rPr>
        <w:t> </w:t>
      </w:r>
      <w:r>
        <w:rPr>
          <w:rStyle w:val="Strong"/>
          <w:rFonts w:ascii="Arial" w:hAnsi="Arial" w:cs="Arial"/>
          <w:color w:val="222222"/>
          <w:shd w:val="clear" w:color="auto" w:fill="FFFFFF"/>
        </w:rPr>
        <w:t>Saturday, May 28</w:t>
      </w:r>
      <w:r>
        <w:rPr>
          <w:rFonts w:ascii="Arial" w:hAnsi="Arial" w:cs="Arial"/>
          <w:color w:val="222222"/>
          <w:shd w:val="clear" w:color="auto" w:fill="FFFFFF"/>
        </w:rPr>
        <w:t xml:space="preserve">, for the 11th Annual Faith, Fitness &amp; Fun Run/Walk in support of St. Joseph Seminary and Newman Theological College. Enjoy stunning views of the river valley as you make your way along Forest Heights Trail. This is a chip-timed event. 10K Run and 3K Walk start at 10 a.m., 5K Run starts at 10:20 </w:t>
      </w:r>
      <w:proofErr w:type="gramStart"/>
      <w:r>
        <w:rPr>
          <w:rFonts w:ascii="Arial" w:hAnsi="Arial" w:cs="Arial"/>
          <w:color w:val="222222"/>
          <w:shd w:val="clear" w:color="auto" w:fill="FFFFFF"/>
        </w:rPr>
        <w:t>a.m..</w:t>
      </w:r>
      <w:proofErr w:type="gramEnd"/>
      <w:r>
        <w:rPr>
          <w:rFonts w:ascii="Arial" w:hAnsi="Arial" w:cs="Arial"/>
          <w:color w:val="222222"/>
        </w:rPr>
        <w:br/>
      </w:r>
      <w:r>
        <w:rPr>
          <w:rFonts w:ascii="Arial" w:hAnsi="Arial" w:cs="Arial"/>
          <w:color w:val="222222"/>
          <w:shd w:val="clear" w:color="auto" w:fill="FFFFFF"/>
        </w:rPr>
        <w:t xml:space="preserve">Afterwards, participants can enjoy hot dogs, pop, juice, fresh cookies, ice treats, popcorn and much more. Register online at </w:t>
      </w:r>
      <w:proofErr w:type="spellStart"/>
      <w:r>
        <w:rPr>
          <w:rFonts w:ascii="Arial" w:hAnsi="Arial" w:cs="Arial"/>
          <w:color w:val="222222"/>
          <w:shd w:val="clear" w:color="auto" w:fill="FFFFFF"/>
        </w:rPr>
        <w:t>the</w:t>
      </w:r>
      <w:hyperlink r:id="rId10" w:tgtFrame="_blank" w:history="1">
        <w:r>
          <w:rPr>
            <w:rStyle w:val="Hyperlink"/>
            <w:rFonts w:ascii="Arial" w:hAnsi="Arial" w:cs="Arial"/>
            <w:color w:val="3E9AD7"/>
            <w:shd w:val="clear" w:color="auto" w:fill="FFFFFF"/>
          </w:rPr>
          <w:t>Running</w:t>
        </w:r>
        <w:proofErr w:type="spellEnd"/>
        <w:r>
          <w:rPr>
            <w:rStyle w:val="Hyperlink"/>
            <w:rFonts w:ascii="Arial" w:hAnsi="Arial" w:cs="Arial"/>
            <w:color w:val="3E9AD7"/>
            <w:shd w:val="clear" w:color="auto" w:fill="FFFFFF"/>
          </w:rPr>
          <w:t xml:space="preserve"> Room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This year we've added activities for kids, including a scavenger hunt, bouncy castle and games. </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might even be one of the lucky participants to have your bib number drawn for a prize! For more info, visit</w:t>
      </w:r>
      <w:hyperlink r:id="rId11" w:tgtFrame="_blank" w:history="1">
        <w:r>
          <w:rPr>
            <w:rStyle w:val="Hyperlink"/>
            <w:rFonts w:ascii="Arial" w:hAnsi="Arial" w:cs="Arial"/>
            <w:color w:val="3E9AD7"/>
            <w:shd w:val="clear" w:color="auto" w:fill="FFFFFF"/>
          </w:rPr>
          <w:t>http://caedm.ca/funrun</w:t>
        </w:r>
      </w:hyperlink>
      <w:r>
        <w:rPr>
          <w:rFonts w:ascii="Arial" w:hAnsi="Arial" w:cs="Arial"/>
          <w:color w:val="222222"/>
          <w:shd w:val="clear" w:color="auto" w:fill="FFFFFF"/>
        </w:rPr>
        <w:t> or contact Joan at 780-469-1010, ext. 2136 or</w:t>
      </w:r>
      <w:r>
        <w:rPr>
          <w:rStyle w:val="apple-converted-space"/>
          <w:rFonts w:ascii="Arial" w:hAnsi="Arial" w:cs="Arial"/>
          <w:color w:val="222222"/>
          <w:shd w:val="clear" w:color="auto" w:fill="FFFFFF"/>
        </w:rPr>
        <w:t> </w:t>
      </w:r>
      <w:hyperlink r:id="rId12" w:tgtFrame="_blank" w:history="1">
        <w:r>
          <w:rPr>
            <w:rStyle w:val="Hyperlink"/>
            <w:rFonts w:ascii="Arial" w:hAnsi="Arial" w:cs="Arial"/>
            <w:color w:val="3E9AD7"/>
            <w:shd w:val="clear" w:color="auto" w:fill="FFFFFF"/>
          </w:rPr>
          <w:t>FunRun@caedm.ca</w:t>
        </w:r>
      </w:hyperlink>
      <w:r>
        <w:rPr>
          <w:rFonts w:ascii="Arial" w:hAnsi="Arial" w:cs="Arial"/>
          <w:color w:val="222222"/>
          <w:shd w:val="clear" w:color="auto" w:fill="FFFFFF"/>
        </w:rPr>
        <w:t>. .</w:t>
      </w:r>
    </w:p>
    <w:p w:rsidR="00414876" w:rsidRDefault="00414876" w:rsidP="00414876">
      <w:pPr>
        <w:pStyle w:val="NormalWeb"/>
        <w:shd w:val="clear" w:color="auto" w:fill="FFFFFF"/>
        <w:spacing w:after="240" w:afterAutospacing="0" w:line="312" w:lineRule="atLeast"/>
        <w:rPr>
          <w:rFonts w:ascii="Arial" w:hAnsi="Arial" w:cs="Arial"/>
          <w:color w:val="222222"/>
        </w:rPr>
      </w:pPr>
      <w:r>
        <w:rPr>
          <w:rFonts w:ascii="Arial" w:hAnsi="Arial" w:cs="Arial"/>
          <w:color w:val="222222"/>
        </w:rPr>
        <w:t>.</w:t>
      </w:r>
    </w:p>
    <w:p w:rsidR="00414876" w:rsidRDefault="00414876" w:rsidP="00414876">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br/>
        <w:t>The Office of Divine Worship is pleased to share these reflections from the book</w:t>
      </w:r>
      <w:r>
        <w:rPr>
          <w:rStyle w:val="apple-converted-space"/>
          <w:rFonts w:ascii="Arial" w:hAnsi="Arial" w:cs="Arial"/>
          <w:color w:val="222222"/>
        </w:rPr>
        <w:t> </w:t>
      </w:r>
      <w:r>
        <w:rPr>
          <w:rStyle w:val="Emphasis"/>
          <w:rFonts w:ascii="Arial" w:hAnsi="Arial" w:cs="Arial"/>
          <w:color w:val="222222"/>
        </w:rPr>
        <w:t>Week by Week through the Year of Mercy</w:t>
      </w:r>
      <w:r>
        <w:rPr>
          <w:rStyle w:val="apple-converted-space"/>
          <w:rFonts w:ascii="Arial" w:hAnsi="Arial" w:cs="Arial"/>
          <w:color w:val="222222"/>
        </w:rPr>
        <w:t> </w:t>
      </w:r>
      <w:r>
        <w:rPr>
          <w:rFonts w:ascii="Arial" w:hAnsi="Arial" w:cs="Arial"/>
          <w:color w:val="222222"/>
        </w:rPr>
        <w:t xml:space="preserve">by Peter </w:t>
      </w:r>
      <w:proofErr w:type="spellStart"/>
      <w:r>
        <w:rPr>
          <w:rFonts w:ascii="Arial" w:hAnsi="Arial" w:cs="Arial"/>
          <w:color w:val="222222"/>
        </w:rPr>
        <w:t>Scagnelli</w:t>
      </w:r>
      <w:proofErr w:type="spellEnd"/>
      <w:r>
        <w:rPr>
          <w:rFonts w:ascii="Arial" w:hAnsi="Arial" w:cs="Arial"/>
          <w:color w:val="222222"/>
        </w:rPr>
        <w:t>. They may be published by parishes in the Sunday bulletin or website, but not in any publication that is sold.</w:t>
      </w:r>
    </w:p>
    <w:p w:rsidR="00414876" w:rsidRDefault="00414876" w:rsidP="00414876">
      <w:pPr>
        <w:pStyle w:val="Heading2"/>
        <w:shd w:val="clear" w:color="auto" w:fill="FFFFFF"/>
        <w:rPr>
          <w:rFonts w:ascii="Arial" w:hAnsi="Arial" w:cs="Arial"/>
          <w:color w:val="222222"/>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1" name="Picture 1"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loutinteractive.com/Industry/Home/9131/31443/images/Images%20w%20Border/Jubilee%20of%20Merc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May 8, 2016</w:t>
      </w:r>
      <w:r>
        <w:rPr>
          <w:rFonts w:ascii="Arial" w:hAnsi="Arial" w:cs="Arial"/>
          <w:color w:val="222222"/>
        </w:rPr>
        <w:br/>
      </w:r>
      <w:proofErr w:type="gramStart"/>
      <w:r>
        <w:rPr>
          <w:rFonts w:ascii="Arial" w:hAnsi="Arial" w:cs="Arial"/>
          <w:color w:val="222222"/>
        </w:rPr>
        <w:t>The</w:t>
      </w:r>
      <w:proofErr w:type="gramEnd"/>
      <w:r>
        <w:rPr>
          <w:rFonts w:ascii="Arial" w:hAnsi="Arial" w:cs="Arial"/>
          <w:color w:val="222222"/>
        </w:rPr>
        <w:t xml:space="preserve"> Ascension of the Lord</w:t>
      </w:r>
    </w:p>
    <w:p w:rsidR="00414876" w:rsidRDefault="00414876" w:rsidP="00414876">
      <w:pPr>
        <w:pStyle w:val="NormalWeb"/>
        <w:shd w:val="clear" w:color="auto" w:fill="FFFFFF"/>
        <w:spacing w:after="240" w:afterAutospacing="0" w:line="312" w:lineRule="atLeast"/>
        <w:rPr>
          <w:rFonts w:ascii="Arial" w:hAnsi="Arial" w:cs="Arial"/>
          <w:color w:val="222222"/>
        </w:rPr>
      </w:pPr>
      <w:r>
        <w:rPr>
          <w:rFonts w:ascii="Arial" w:hAnsi="Arial" w:cs="Arial"/>
          <w:color w:val="222222"/>
        </w:rPr>
        <w:t>As the liturgical year—and this Jubilee Year of Mercy—unfold, we reflect on what Jesus’ ascension meant for the first disciples and means now for us. Stay in Jerusalem, Jesus had instructed, awaiting “the promise of the Father. In a few days you will be baptized with the Holy Spirit. You will be my witnesses in Jerusalem, throughout Judea and Samaria, and to the ends of the earth” (Acts 1:4–5, 8). Despite Jesus’ absence, they wait “with great joy . . . continually in the temple praising God” (Luke 24:52–53). But as we join them, waiting and worshiping, the enduring challenge—theirs and ours—is delivered by “two men in white” (Acts 1:10). In every age, disciples must stop looking at the sky, head down the mountain, and go back into the world, “commissioned,” says Pope Francis, “to announce the mercy of God, the beating heart of the Gospel,” inviting everyone to find “in our parishes, communities, associations and movements . . . wherever there are Christians . . . an oasis of mercy” (</w:t>
      </w:r>
      <w:proofErr w:type="spellStart"/>
      <w:r>
        <w:rPr>
          <w:rStyle w:val="Emphasis"/>
          <w:rFonts w:ascii="Arial" w:hAnsi="Arial" w:cs="Arial"/>
          <w:color w:val="222222"/>
        </w:rPr>
        <w:t>Misericordiae</w:t>
      </w:r>
      <w:proofErr w:type="spellEnd"/>
      <w:r>
        <w:rPr>
          <w:rStyle w:val="Emphasis"/>
          <w:rFonts w:ascii="Arial" w:hAnsi="Arial" w:cs="Arial"/>
          <w:color w:val="222222"/>
        </w:rPr>
        <w:t xml:space="preserve"> </w:t>
      </w:r>
      <w:proofErr w:type="spellStart"/>
      <w:r>
        <w:rPr>
          <w:rStyle w:val="Emphasis"/>
          <w:rFonts w:ascii="Arial" w:hAnsi="Arial" w:cs="Arial"/>
          <w:color w:val="222222"/>
        </w:rPr>
        <w:t>Vultus</w:t>
      </w:r>
      <w:proofErr w:type="spellEnd"/>
      <w:r>
        <w:rPr>
          <w:rStyle w:val="Emphasis"/>
          <w:rFonts w:ascii="Arial" w:hAnsi="Arial" w:cs="Arial"/>
          <w:color w:val="222222"/>
        </w:rPr>
        <w:t>,</w:t>
      </w:r>
      <w:r>
        <w:rPr>
          <w:rFonts w:ascii="Arial" w:hAnsi="Arial" w:cs="Arial"/>
          <w:color w:val="222222"/>
        </w:rPr>
        <w:t> 12).</w:t>
      </w:r>
    </w:p>
    <w:p w:rsidR="00CE0673" w:rsidRDefault="00414876"/>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raphite Std Narrow">
    <w:panose1 w:val="00000000000000000000"/>
    <w:charset w:val="00"/>
    <w:family w:val="script"/>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76"/>
    <w:rsid w:val="001B156A"/>
    <w:rsid w:val="00414876"/>
    <w:rsid w:val="005C5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E45C-5237-47F1-985D-7DD7C8C4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7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414876"/>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487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414876"/>
    <w:rPr>
      <w:color w:val="0563C1" w:themeColor="hyperlink"/>
      <w:u w:val="single"/>
    </w:rPr>
  </w:style>
  <w:style w:type="paragraph" w:styleId="NormalWeb">
    <w:name w:val="Normal (Web)"/>
    <w:basedOn w:val="Normal"/>
    <w:uiPriority w:val="99"/>
    <w:semiHidden/>
    <w:unhideWhenUsed/>
    <w:rsid w:val="00414876"/>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414876"/>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414876"/>
    <w:rPr>
      <w:rFonts w:ascii="Century Schoolbook" w:eastAsia="Times New Roman" w:hAnsi="Century Schoolbook" w:cs="Times New Roman"/>
      <w:sz w:val="24"/>
      <w:szCs w:val="20"/>
      <w:lang w:val="en-US" w:eastAsia="en-CA"/>
    </w:rPr>
  </w:style>
  <w:style w:type="paragraph" w:customStyle="1" w:styleId="Default">
    <w:name w:val="Default"/>
    <w:uiPriority w:val="99"/>
    <w:rsid w:val="00414876"/>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414876"/>
  </w:style>
  <w:style w:type="table" w:styleId="TableGrid">
    <w:name w:val="Table Grid"/>
    <w:basedOn w:val="TableNormal"/>
    <w:uiPriority w:val="39"/>
    <w:rsid w:val="00414876"/>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4876"/>
    <w:rPr>
      <w:b/>
      <w:bCs/>
    </w:rPr>
  </w:style>
  <w:style w:type="character" w:styleId="Emphasis">
    <w:name w:val="Emphasis"/>
    <w:basedOn w:val="DefaultParagraphFont"/>
    <w:uiPriority w:val="20"/>
    <w:qFormat/>
    <w:rsid w:val="00414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f@caedm.ca"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mailoutinteractive.com/Industry/Redirect.aspx?u=1649639&amp;q=1028566527&amp;lm=81554386&amp;r=796280&amp;qz=68b9f1d4b07fcc7731ac4aa9877b8c90" TargetMode="External"/><Relationship Id="rId12" Type="http://schemas.openxmlformats.org/officeDocument/2006/relationships/hyperlink" Target="mailto:FunRun@caedm.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iloutinteractive.com/Industry/Redirect.aspx?u=1649588&amp;q=1028566527&amp;lm=81554386&amp;r=796280&amp;qz=e19efe68677dfb4ab1a2e4f322ff8825" TargetMode="External"/><Relationship Id="rId5" Type="http://schemas.openxmlformats.org/officeDocument/2006/relationships/hyperlink" Target="http://www.mailoutinteractive.com/Industry/Redirect.aspx?u=1640550&amp;q=1021738396&amp;lm=81554386&amp;r=790973&amp;qz=66e0b5931972739be4a494d84f18ab99" TargetMode="External"/><Relationship Id="rId15" Type="http://schemas.openxmlformats.org/officeDocument/2006/relationships/theme" Target="theme/theme1.xml"/><Relationship Id="rId10" Type="http://schemas.openxmlformats.org/officeDocument/2006/relationships/hyperlink" Target="http://www.mailoutinteractive.com/Industry/Redirect.aspx?u=1649701&amp;q=1028566527&amp;lm=81554386&amp;r=796280&amp;qz=fa2c8a7728c0e86a3f3ad2fde56800a8" TargetMode="External"/><Relationship Id="rId4" Type="http://schemas.openxmlformats.org/officeDocument/2006/relationships/hyperlink" Target="http://www.mailoutinteractive.com/Industry/Redirect.aspx?u=1640549&amp;q=1021738396&amp;lm=81554386&amp;r=790973&amp;qz=99083dd176ddbbb8e06b549b43308c04"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2016-05-06T15:53:00Z</dcterms:created>
  <dcterms:modified xsi:type="dcterms:W3CDTF">2016-05-06T15:54:00Z</dcterms:modified>
</cp:coreProperties>
</file>