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183D5B">
        <w:rPr>
          <w:rFonts w:ascii="Book Antiqua" w:eastAsiaTheme="minorHAnsi" w:hAnsi="Book Antiqua"/>
          <w:b/>
          <w:color w:val="000000"/>
          <w:sz w:val="24"/>
          <w:szCs w:val="24"/>
          <w:u w:val="single"/>
          <w:lang w:val="en-CA"/>
        </w:rPr>
        <w:t>December 13</w:t>
      </w:r>
      <w:r w:rsidR="002A4729">
        <w:rPr>
          <w:rFonts w:ascii="Book Antiqua" w:eastAsiaTheme="minorHAnsi" w:hAnsi="Book Antiqua"/>
          <w:b/>
          <w:color w:val="000000"/>
          <w:sz w:val="24"/>
          <w:szCs w:val="24"/>
          <w:u w:val="single"/>
          <w:lang w:val="en-CA"/>
        </w:rPr>
        <w:t>th</w:t>
      </w:r>
      <w:r w:rsidR="00A00025">
        <w:rPr>
          <w:rFonts w:ascii="Book Antiqua" w:eastAsiaTheme="minorHAnsi" w:hAnsi="Book Antiqua"/>
          <w:b/>
          <w:color w:val="000000"/>
          <w:sz w:val="24"/>
          <w:szCs w:val="24"/>
          <w:u w:val="single"/>
          <w:lang w:val="en-CA"/>
        </w:rPr>
        <w:t xml:space="preserve"> </w:t>
      </w:r>
      <w:r w:rsidR="009B2E1A">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505"/>
        <w:gridCol w:w="2026"/>
        <w:gridCol w:w="1985"/>
        <w:gridCol w:w="2268"/>
      </w:tblGrid>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B9347F">
        <w:tc>
          <w:tcPr>
            <w:tcW w:w="250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20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B9347F">
        <w:tc>
          <w:tcPr>
            <w:tcW w:w="2505" w:type="dxa"/>
            <w:tcBorders>
              <w:top w:val="single" w:sz="4" w:space="0" w:color="auto"/>
              <w:left w:val="single" w:sz="4" w:space="0" w:color="auto"/>
              <w:bottom w:val="single" w:sz="4" w:space="0" w:color="auto"/>
              <w:right w:val="single" w:sz="4" w:space="0" w:color="auto"/>
            </w:tcBorders>
            <w:hideMark/>
          </w:tcPr>
          <w:p w:rsidR="00960679" w:rsidRDefault="00F85792" w:rsidP="002A472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183D5B">
              <w:rPr>
                <w:rFonts w:ascii="Book Antiqua" w:eastAsiaTheme="minorHAnsi" w:hAnsi="Book Antiqua"/>
                <w:color w:val="000000"/>
                <w:lang w:val="en-CA"/>
              </w:rPr>
              <w:t>Dec. 13</w:t>
            </w:r>
            <w:r w:rsidR="002A4729">
              <w:rPr>
                <w:rFonts w:ascii="Book Antiqua" w:eastAsiaTheme="minorHAnsi" w:hAnsi="Book Antiqua"/>
                <w:color w:val="000000"/>
                <w:lang w:val="en-CA"/>
              </w:rPr>
              <w:t>th</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2026" w:type="dxa"/>
            <w:tcBorders>
              <w:top w:val="single" w:sz="4" w:space="0" w:color="auto"/>
              <w:left w:val="single" w:sz="4" w:space="0" w:color="auto"/>
              <w:bottom w:val="single" w:sz="4" w:space="0" w:color="auto"/>
              <w:right w:val="single" w:sz="4" w:space="0" w:color="auto"/>
            </w:tcBorders>
            <w:hideMark/>
          </w:tcPr>
          <w:p w:rsidR="00960679" w:rsidRDefault="00183D5B">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4,387.90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183D5B">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1,502.00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183D5B">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1,723.00</w:t>
            </w:r>
          </w:p>
        </w:tc>
      </w:tr>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hideMark/>
          </w:tcPr>
          <w:p w:rsidR="00960679" w:rsidRDefault="00183D5B" w:rsidP="00F523F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464.90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183D5B" w:rsidP="00B9347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1,414.00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183D5B" w:rsidP="00183D5B">
            <w:pPr>
              <w:autoSpaceDE w:val="0"/>
              <w:autoSpaceDN w:val="0"/>
              <w:adjustRightInd w:val="0"/>
              <w:jc w:val="right"/>
              <w:rPr>
                <w:rFonts w:ascii="Book Antiqua" w:eastAsiaTheme="minorHAnsi" w:hAnsi="Book Antiqua"/>
                <w:b/>
                <w:color w:val="FF0000"/>
                <w:lang w:val="en-CA"/>
              </w:rPr>
            </w:pPr>
            <w:r w:rsidRPr="00183D5B">
              <w:rPr>
                <w:rFonts w:ascii="Book Antiqua" w:eastAsiaTheme="minorHAnsi" w:hAnsi="Book Antiqua"/>
                <w:b/>
                <w:lang w:val="en-CA"/>
              </w:rPr>
              <w:t>723.00</w:t>
            </w:r>
          </w:p>
        </w:tc>
      </w:tr>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color w:val="FF0000"/>
                <w:lang w:val="en-CA"/>
              </w:rPr>
            </w:pPr>
          </w:p>
        </w:tc>
        <w:tc>
          <w:tcPr>
            <w:tcW w:w="198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c>
          <w:tcPr>
            <w:tcW w:w="2268"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r>
    </w:tbl>
    <w:p w:rsidR="00351F38" w:rsidRDefault="00351F38" w:rsidP="00960679">
      <w:pPr>
        <w:pStyle w:val="Default"/>
        <w:rPr>
          <w:rFonts w:ascii="Times New Roman" w:hAnsi="Times New Roman" w:cs="Times New Roman"/>
          <w:b/>
          <w:bCs/>
          <w:u w:val="single"/>
        </w:rPr>
      </w:pPr>
    </w:p>
    <w:p w:rsidR="00B445FC" w:rsidRDefault="00B445FC" w:rsidP="00960679">
      <w:pPr>
        <w:pStyle w:val="Default"/>
        <w:rPr>
          <w:rFonts w:ascii="Times New Roman" w:hAnsi="Times New Roman" w:cs="Times New Roman"/>
          <w:b/>
          <w:bCs/>
          <w:u w:val="single"/>
        </w:rPr>
      </w:pPr>
      <w:r>
        <w:rPr>
          <w:rFonts w:ascii="Times New Roman" w:hAnsi="Times New Roman" w:cs="Times New Roman"/>
          <w:b/>
          <w:bCs/>
          <w:u w:val="single"/>
        </w:rPr>
        <w:t>Mass Intentions</w:t>
      </w:r>
    </w:p>
    <w:p w:rsidR="00EC53D4" w:rsidRDefault="00183D5B" w:rsidP="00960679">
      <w:pPr>
        <w:pStyle w:val="Default"/>
        <w:rPr>
          <w:rFonts w:ascii="Times New Roman" w:hAnsi="Times New Roman" w:cs="Times New Roman"/>
          <w:bCs/>
        </w:rPr>
      </w:pPr>
      <w:r>
        <w:rPr>
          <w:rFonts w:ascii="Times New Roman" w:hAnsi="Times New Roman" w:cs="Times New Roman"/>
          <w:bCs/>
        </w:rPr>
        <w:t>Saturday, Dec. 20</w:t>
      </w:r>
      <w:r w:rsidR="00EC53D4" w:rsidRPr="00EC53D4">
        <w:rPr>
          <w:rFonts w:ascii="Times New Roman" w:hAnsi="Times New Roman" w:cs="Times New Roman"/>
          <w:bCs/>
          <w:vertAlign w:val="superscript"/>
        </w:rPr>
        <w:t>th</w:t>
      </w:r>
      <w:r w:rsidR="00EC53D4">
        <w:rPr>
          <w:rFonts w:ascii="Times New Roman" w:hAnsi="Times New Roman" w:cs="Times New Roman"/>
          <w:bCs/>
        </w:rPr>
        <w:t xml:space="preserve"> (5:00 p.m.)  </w:t>
      </w:r>
      <w:r w:rsidR="00EC53D4">
        <w:rPr>
          <w:rFonts w:ascii="Forte" w:hAnsi="Forte"/>
          <w:b/>
          <w:bCs/>
        </w:rPr>
        <w:t xml:space="preserve">+ </w:t>
      </w:r>
      <w:r w:rsidR="00405EAF">
        <w:rPr>
          <w:rFonts w:ascii="Times New Roman" w:hAnsi="Times New Roman" w:cs="Times New Roman"/>
          <w:bCs/>
        </w:rPr>
        <w:t>Alex Chartrand</w:t>
      </w:r>
    </w:p>
    <w:p w:rsidR="00B445FC" w:rsidRDefault="005C3FA5" w:rsidP="00960679">
      <w:pPr>
        <w:pStyle w:val="Default"/>
        <w:rPr>
          <w:rFonts w:ascii="Times New Roman" w:hAnsi="Times New Roman" w:cs="Times New Roman"/>
          <w:bCs/>
        </w:rPr>
      </w:pPr>
      <w:r>
        <w:rPr>
          <w:rFonts w:ascii="Times New Roman" w:hAnsi="Times New Roman" w:cs="Times New Roman"/>
          <w:bCs/>
        </w:rPr>
        <w:t>Sunday</w:t>
      </w:r>
      <w:r w:rsidR="003C5C6C">
        <w:rPr>
          <w:rFonts w:ascii="Times New Roman" w:hAnsi="Times New Roman" w:cs="Times New Roman"/>
          <w:bCs/>
        </w:rPr>
        <w:t xml:space="preserve">, </w:t>
      </w:r>
      <w:r>
        <w:rPr>
          <w:rFonts w:ascii="Times New Roman" w:hAnsi="Times New Roman" w:cs="Times New Roman"/>
          <w:bCs/>
        </w:rPr>
        <w:t>December 13</w:t>
      </w:r>
      <w:r w:rsidRPr="005C3FA5">
        <w:rPr>
          <w:rFonts w:ascii="Times New Roman" w:hAnsi="Times New Roman" w:cs="Times New Roman"/>
          <w:bCs/>
          <w:vertAlign w:val="superscript"/>
        </w:rPr>
        <w:t>th</w:t>
      </w:r>
      <w:r>
        <w:rPr>
          <w:rFonts w:ascii="Times New Roman" w:hAnsi="Times New Roman" w:cs="Times New Roman"/>
          <w:bCs/>
        </w:rPr>
        <w:t xml:space="preserve"> (9:00 a.m.)</w:t>
      </w:r>
      <w:r w:rsidR="003C5C6C">
        <w:rPr>
          <w:rFonts w:ascii="Times New Roman" w:hAnsi="Times New Roman" w:cs="Times New Roman"/>
          <w:bCs/>
        </w:rPr>
        <w:t xml:space="preserve"> </w:t>
      </w:r>
      <w:r w:rsidR="00B445FC" w:rsidRPr="00B445FC">
        <w:rPr>
          <w:rFonts w:ascii="Times New Roman" w:hAnsi="Times New Roman" w:cs="Times New Roman"/>
          <w:bCs/>
        </w:rPr>
        <w:t xml:space="preserve"> </w:t>
      </w:r>
      <w:r w:rsidR="003C5C6C">
        <w:rPr>
          <w:rFonts w:ascii="Forte" w:hAnsi="Forte" w:cs="Times New Roman"/>
          <w:b/>
          <w:bCs/>
        </w:rPr>
        <w:t xml:space="preserve"> </w:t>
      </w:r>
      <w:r w:rsidR="00A1173E" w:rsidRPr="003C5C6C">
        <w:rPr>
          <w:rFonts w:ascii="Forte" w:hAnsi="Forte" w:cs="Times New Roman"/>
          <w:b/>
          <w:bCs/>
        </w:rPr>
        <w:t>+</w:t>
      </w:r>
      <w:r w:rsidR="00A1173E" w:rsidRPr="003C5C6C">
        <w:rPr>
          <w:rFonts w:ascii="Times New Roman" w:hAnsi="Times New Roman" w:cs="Times New Roman"/>
          <w:bCs/>
        </w:rPr>
        <w:t xml:space="preserve"> </w:t>
      </w:r>
      <w:r w:rsidR="00183D5B">
        <w:rPr>
          <w:rFonts w:ascii="Times New Roman" w:hAnsi="Times New Roman" w:cs="Times New Roman"/>
          <w:bCs/>
        </w:rPr>
        <w:t xml:space="preserve">Lorne </w:t>
      </w:r>
      <w:proofErr w:type="spellStart"/>
      <w:r w:rsidR="00183D5B">
        <w:rPr>
          <w:rFonts w:ascii="Times New Roman" w:hAnsi="Times New Roman" w:cs="Times New Roman"/>
          <w:bCs/>
        </w:rPr>
        <w:t>Kelndorfer</w:t>
      </w:r>
      <w:proofErr w:type="spellEnd"/>
    </w:p>
    <w:p w:rsidR="00FF19D5" w:rsidRDefault="00FF19D5" w:rsidP="00960679">
      <w:pPr>
        <w:pStyle w:val="Default"/>
        <w:rPr>
          <w:rFonts w:ascii="Times New Roman" w:hAnsi="Times New Roman" w:cs="Times New Roman"/>
          <w:bCs/>
        </w:rPr>
      </w:pPr>
    </w:p>
    <w:p w:rsidR="00FF19D5" w:rsidRPr="00FF19D5" w:rsidRDefault="00FF19D5" w:rsidP="00960679">
      <w:pPr>
        <w:pStyle w:val="Default"/>
        <w:rPr>
          <w:rFonts w:ascii="Times New Roman" w:hAnsi="Times New Roman" w:cs="Times New Roman"/>
          <w:b/>
          <w:bCs/>
          <w:u w:val="single"/>
        </w:rPr>
      </w:pPr>
      <w:r w:rsidRPr="00FF19D5">
        <w:rPr>
          <w:rFonts w:ascii="Times New Roman" w:hAnsi="Times New Roman" w:cs="Times New Roman"/>
          <w:b/>
          <w:bCs/>
          <w:u w:val="single"/>
        </w:rPr>
        <w:t xml:space="preserve">Choir Practices for Christmas </w:t>
      </w:r>
      <w:r>
        <w:rPr>
          <w:rFonts w:ascii="Times New Roman" w:hAnsi="Times New Roman" w:cs="Times New Roman"/>
          <w:b/>
          <w:bCs/>
          <w:u w:val="single"/>
        </w:rPr>
        <w:t xml:space="preserve">Eve </w:t>
      </w:r>
      <w:r w:rsidRPr="00FF19D5">
        <w:rPr>
          <w:rFonts w:ascii="Times New Roman" w:hAnsi="Times New Roman" w:cs="Times New Roman"/>
          <w:b/>
          <w:bCs/>
          <w:u w:val="single"/>
        </w:rPr>
        <w:t>Masses</w:t>
      </w:r>
    </w:p>
    <w:p w:rsidR="00FF19D5" w:rsidRDefault="00FF19D5" w:rsidP="00960679">
      <w:pPr>
        <w:pStyle w:val="Default"/>
        <w:rPr>
          <w:rFonts w:ascii="Times New Roman" w:hAnsi="Times New Roman" w:cs="Times New Roman"/>
          <w:bCs/>
        </w:rPr>
      </w:pPr>
      <w:r>
        <w:rPr>
          <w:rFonts w:ascii="Times New Roman" w:hAnsi="Times New Roman" w:cs="Times New Roman"/>
          <w:bCs/>
        </w:rPr>
        <w:t>Midnight Mass – Sunday, December 20</w:t>
      </w:r>
      <w:r w:rsidRPr="00FF19D5">
        <w:rPr>
          <w:rFonts w:ascii="Times New Roman" w:hAnsi="Times New Roman" w:cs="Times New Roman"/>
          <w:bCs/>
          <w:vertAlign w:val="superscript"/>
        </w:rPr>
        <w:t>th</w:t>
      </w:r>
      <w:r>
        <w:rPr>
          <w:rFonts w:ascii="Times New Roman" w:hAnsi="Times New Roman" w:cs="Times New Roman"/>
          <w:bCs/>
        </w:rPr>
        <w:t xml:space="preserve"> @ 3:00 p.m.</w:t>
      </w:r>
    </w:p>
    <w:p w:rsidR="00FF19D5" w:rsidRDefault="00FF19D5" w:rsidP="00960679">
      <w:pPr>
        <w:pStyle w:val="Default"/>
        <w:rPr>
          <w:rFonts w:ascii="Times New Roman" w:hAnsi="Times New Roman" w:cs="Times New Roman"/>
          <w:bCs/>
        </w:rPr>
      </w:pPr>
      <w:r>
        <w:rPr>
          <w:rFonts w:ascii="Times New Roman" w:hAnsi="Times New Roman" w:cs="Times New Roman"/>
          <w:bCs/>
        </w:rPr>
        <w:t>9:30 p.m. Christmas Eve Choir – Tuesday, December 22</w:t>
      </w:r>
      <w:r w:rsidRPr="00FF19D5">
        <w:rPr>
          <w:rFonts w:ascii="Times New Roman" w:hAnsi="Times New Roman" w:cs="Times New Roman"/>
          <w:bCs/>
          <w:vertAlign w:val="superscript"/>
        </w:rPr>
        <w:t>nd</w:t>
      </w:r>
      <w:r w:rsidR="009C5111">
        <w:rPr>
          <w:rFonts w:ascii="Times New Roman" w:hAnsi="Times New Roman" w:cs="Times New Roman"/>
          <w:bCs/>
        </w:rPr>
        <w:t xml:space="preserve"> @ 7:00</w:t>
      </w:r>
      <w:r>
        <w:rPr>
          <w:rFonts w:ascii="Times New Roman" w:hAnsi="Times New Roman" w:cs="Times New Roman"/>
          <w:bCs/>
        </w:rPr>
        <w:t xml:space="preserve"> p.m.</w:t>
      </w:r>
    </w:p>
    <w:p w:rsidR="00FF19D5" w:rsidRDefault="00FF19D5" w:rsidP="00960679">
      <w:pPr>
        <w:pStyle w:val="Default"/>
        <w:rPr>
          <w:rFonts w:ascii="Times New Roman" w:hAnsi="Times New Roman" w:cs="Times New Roman"/>
          <w:bCs/>
        </w:rPr>
      </w:pPr>
    </w:p>
    <w:p w:rsidR="00960679" w:rsidRDefault="00960679" w:rsidP="00960679">
      <w:pPr>
        <w:pStyle w:val="Default"/>
        <w:rPr>
          <w:rFonts w:ascii="Times New Roman" w:hAnsi="Times New Roman" w:cs="Times New Roman"/>
          <w:b/>
          <w:bCs/>
          <w:u w:val="single"/>
        </w:rPr>
      </w:pPr>
      <w:r>
        <w:rPr>
          <w:rFonts w:ascii="Times New Roman" w:hAnsi="Times New Roman" w:cs="Times New Roman"/>
          <w:b/>
          <w:bCs/>
          <w:u w:val="single"/>
        </w:rPr>
        <w:t xml:space="preserve">Our Lady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F90CC8" w:rsidRDefault="00F90CC8" w:rsidP="00960679">
      <w:pPr>
        <w:shd w:val="clear" w:color="auto" w:fill="FFFFFF"/>
        <w:jc w:val="both"/>
        <w:rPr>
          <w:bCs/>
          <w:sz w:val="24"/>
          <w:szCs w:val="24"/>
        </w:rPr>
      </w:pPr>
      <w:r>
        <w:rPr>
          <w:bCs/>
          <w:sz w:val="24"/>
          <w:szCs w:val="24"/>
        </w:rPr>
        <w:t>Keep Christ in Christmas” car magnets in both French and English are also available at a cost of $5.00.</w:t>
      </w:r>
    </w:p>
    <w:p w:rsidR="00FE4A99" w:rsidRDefault="00FE4A99" w:rsidP="00960679">
      <w:pPr>
        <w:shd w:val="clear" w:color="auto" w:fill="FFFFFF"/>
        <w:jc w:val="both"/>
        <w:rPr>
          <w:bCs/>
          <w:sz w:val="24"/>
          <w:szCs w:val="24"/>
        </w:rPr>
      </w:pPr>
    </w:p>
    <w:p w:rsidR="00FE4A99" w:rsidRDefault="00FE4A99" w:rsidP="00960679">
      <w:pPr>
        <w:shd w:val="clear" w:color="auto" w:fill="FFFFFF"/>
        <w:jc w:val="both"/>
        <w:rPr>
          <w:bCs/>
          <w:sz w:val="24"/>
          <w:szCs w:val="24"/>
        </w:rPr>
      </w:pPr>
      <w:r>
        <w:rPr>
          <w:bCs/>
          <w:sz w:val="24"/>
          <w:szCs w:val="24"/>
        </w:rPr>
        <w:t>Our Lady of the H Ill K of C Council #13064 wishes to thank all who supported our Pie Sale last Weekend.</w:t>
      </w:r>
    </w:p>
    <w:p w:rsidR="00D0074D" w:rsidRDefault="00D0074D" w:rsidP="00960679">
      <w:pPr>
        <w:shd w:val="clear" w:color="auto" w:fill="FFFFFF"/>
        <w:jc w:val="both"/>
        <w:rPr>
          <w:bCs/>
          <w:sz w:val="24"/>
          <w:szCs w:val="24"/>
        </w:rPr>
      </w:pPr>
    </w:p>
    <w:p w:rsidR="00B3791E" w:rsidRPr="00F64D13" w:rsidRDefault="00B3791E" w:rsidP="00B3791E">
      <w:pPr>
        <w:rPr>
          <w:sz w:val="24"/>
          <w:szCs w:val="24"/>
          <w:lang w:val="en-CA" w:eastAsia="en-CA"/>
        </w:rPr>
      </w:pPr>
      <w:r w:rsidRPr="00F64D13">
        <w:rPr>
          <w:sz w:val="24"/>
          <w:szCs w:val="24"/>
        </w:rPr>
        <w:t xml:space="preserve">We have </w:t>
      </w:r>
      <w:r w:rsidRPr="00F64D13">
        <w:rPr>
          <w:b/>
          <w:sz w:val="24"/>
          <w:szCs w:val="24"/>
        </w:rPr>
        <w:t>Bibles</w:t>
      </w:r>
      <w:r w:rsidRPr="00F64D13">
        <w:rPr>
          <w:sz w:val="24"/>
          <w:szCs w:val="24"/>
        </w:rPr>
        <w:t xml:space="preserve"> (including children's) and </w:t>
      </w:r>
      <w:r w:rsidRPr="00F64D13">
        <w:rPr>
          <w:b/>
          <w:sz w:val="24"/>
          <w:szCs w:val="24"/>
        </w:rPr>
        <w:t>catechisms</w:t>
      </w:r>
      <w:r w:rsidRPr="00F64D13">
        <w:rPr>
          <w:sz w:val="24"/>
          <w:szCs w:val="24"/>
        </w:rPr>
        <w:t xml:space="preserve"> </w:t>
      </w:r>
      <w:r w:rsidRPr="00F64D13">
        <w:rPr>
          <w:b/>
          <w:sz w:val="24"/>
          <w:szCs w:val="24"/>
        </w:rPr>
        <w:t>for sale</w:t>
      </w:r>
      <w:r w:rsidRPr="00F64D13">
        <w:rPr>
          <w:sz w:val="24"/>
          <w:szCs w:val="24"/>
        </w:rPr>
        <w:t xml:space="preserve"> in the library.</w:t>
      </w:r>
    </w:p>
    <w:p w:rsidR="00B3791E" w:rsidRDefault="00B3791E" w:rsidP="009D460C">
      <w:pPr>
        <w:rPr>
          <w:b/>
          <w:sz w:val="24"/>
          <w:szCs w:val="24"/>
        </w:rPr>
      </w:pPr>
    </w:p>
    <w:p w:rsidR="00B3791E" w:rsidRPr="00BE5E37" w:rsidRDefault="00B3791E" w:rsidP="00B3791E">
      <w:pPr>
        <w:rPr>
          <w:sz w:val="24"/>
          <w:szCs w:val="24"/>
          <w:lang w:val="en-CA" w:eastAsia="en-CA"/>
        </w:rPr>
      </w:pPr>
      <w:r w:rsidRPr="00BE5E37">
        <w:rPr>
          <w:b/>
          <w:sz w:val="24"/>
          <w:szCs w:val="24"/>
          <w:lang w:val="en-CA" w:eastAsia="en-CA"/>
        </w:rPr>
        <w:t>Blank Schedules</w:t>
      </w:r>
      <w:r w:rsidRPr="00BE5E37">
        <w:rPr>
          <w:sz w:val="24"/>
          <w:szCs w:val="24"/>
          <w:lang w:val="en-CA" w:eastAsia="en-CA"/>
        </w:rPr>
        <w:t xml:space="preserve"> for </w:t>
      </w:r>
      <w:r w:rsidRPr="00BE5E37">
        <w:rPr>
          <w:b/>
          <w:sz w:val="24"/>
          <w:szCs w:val="24"/>
          <w:lang w:val="en-CA" w:eastAsia="en-CA"/>
        </w:rPr>
        <w:t>Christmas and New Year’s Eve Masses</w:t>
      </w:r>
      <w:r w:rsidRPr="00BE5E37">
        <w:rPr>
          <w:sz w:val="24"/>
          <w:szCs w:val="24"/>
          <w:lang w:val="en-CA" w:eastAsia="en-CA"/>
        </w:rPr>
        <w:t xml:space="preserve"> are at the back </w:t>
      </w:r>
      <w:r>
        <w:rPr>
          <w:sz w:val="24"/>
          <w:szCs w:val="24"/>
          <w:lang w:val="en-CA" w:eastAsia="en-CA"/>
        </w:rPr>
        <w:t>of the church.  Please fill</w:t>
      </w:r>
      <w:r w:rsidRPr="00BE5E37">
        <w:rPr>
          <w:sz w:val="24"/>
          <w:szCs w:val="24"/>
          <w:lang w:val="en-CA" w:eastAsia="en-CA"/>
        </w:rPr>
        <w:t xml:space="preserve"> in your name for the masses that you will be attending.</w:t>
      </w:r>
    </w:p>
    <w:p w:rsidR="00B3791E" w:rsidRDefault="00B3791E" w:rsidP="009D460C">
      <w:pPr>
        <w:rPr>
          <w:b/>
          <w:sz w:val="24"/>
          <w:szCs w:val="24"/>
        </w:rPr>
      </w:pPr>
    </w:p>
    <w:p w:rsidR="009D460C" w:rsidRDefault="007E2965" w:rsidP="009D460C">
      <w:pPr>
        <w:rPr>
          <w:sz w:val="24"/>
          <w:szCs w:val="24"/>
        </w:rPr>
      </w:pPr>
      <w:r>
        <w:rPr>
          <w:b/>
          <w:sz w:val="24"/>
          <w:szCs w:val="24"/>
        </w:rPr>
        <w:t>PLEASE</w:t>
      </w:r>
      <w:r w:rsidR="00CE1941">
        <w:rPr>
          <w:b/>
          <w:sz w:val="24"/>
          <w:szCs w:val="24"/>
        </w:rPr>
        <w:t xml:space="preserve"> pick up your</w:t>
      </w:r>
      <w:r w:rsidR="00450B8D">
        <w:rPr>
          <w:b/>
          <w:sz w:val="24"/>
          <w:szCs w:val="24"/>
        </w:rPr>
        <w:t xml:space="preserve"> </w:t>
      </w:r>
      <w:r w:rsidR="009D460C" w:rsidRPr="00DE5163">
        <w:rPr>
          <w:b/>
          <w:sz w:val="24"/>
          <w:szCs w:val="24"/>
        </w:rPr>
        <w:t>2016 Donation Envelopes</w:t>
      </w:r>
      <w:r w:rsidR="009D460C">
        <w:rPr>
          <w:sz w:val="24"/>
          <w:szCs w:val="24"/>
        </w:rPr>
        <w:t xml:space="preserve"> </w:t>
      </w:r>
      <w:r w:rsidR="00CE1941">
        <w:rPr>
          <w:sz w:val="24"/>
          <w:szCs w:val="24"/>
        </w:rPr>
        <w:t>at the back of the church.</w:t>
      </w:r>
    </w:p>
    <w:p w:rsidR="009D460C" w:rsidRDefault="009D460C" w:rsidP="009D460C">
      <w:pPr>
        <w:rPr>
          <w:sz w:val="24"/>
          <w:szCs w:val="24"/>
        </w:rPr>
      </w:pPr>
      <w:r>
        <w:rPr>
          <w:sz w:val="24"/>
          <w:szCs w:val="24"/>
        </w:rPr>
        <w:t xml:space="preserve">If you have not used envelopes previously and would like a set please contact the parish office.  </w:t>
      </w:r>
    </w:p>
    <w:p w:rsidR="00FE4A99" w:rsidRDefault="00FE4A99" w:rsidP="009D460C">
      <w:pPr>
        <w:rPr>
          <w:sz w:val="24"/>
          <w:szCs w:val="24"/>
        </w:rPr>
      </w:pPr>
    </w:p>
    <w:p w:rsidR="00FE4A99" w:rsidRDefault="00FE4A99" w:rsidP="00FE4A99">
      <w:pPr>
        <w:rPr>
          <w:sz w:val="24"/>
          <w:szCs w:val="24"/>
          <w:lang w:val="en-CA" w:eastAsia="en-CA"/>
        </w:rPr>
      </w:pPr>
      <w:r w:rsidRPr="00FE4A99">
        <w:rPr>
          <w:b/>
          <w:sz w:val="24"/>
          <w:szCs w:val="24"/>
          <w:lang w:val="en-CA" w:eastAsia="en-CA"/>
        </w:rPr>
        <w:t xml:space="preserve">BAPTISM </w:t>
      </w:r>
      <w:r w:rsidRPr="00FE4A99">
        <w:rPr>
          <w:sz w:val="24"/>
          <w:szCs w:val="24"/>
          <w:lang w:val="en-CA" w:eastAsia="en-CA"/>
        </w:rPr>
        <w:t>-</w:t>
      </w:r>
      <w:r w:rsidRPr="00FE4A99">
        <w:rPr>
          <w:b/>
          <w:bCs/>
          <w:sz w:val="24"/>
          <w:szCs w:val="24"/>
          <w:lang w:val="en-CA" w:eastAsia="en-CA"/>
        </w:rPr>
        <w:t>For children 4 and older</w:t>
      </w:r>
      <w:r w:rsidRPr="00FE4A99">
        <w:rPr>
          <w:sz w:val="24"/>
          <w:szCs w:val="24"/>
          <w:lang w:val="en-CA" w:eastAsia="en-CA"/>
        </w:rPr>
        <w:t xml:space="preserve">, St. Vital Parish is offering a mini Baptismal preparation course. One evening for one hour. (Children under 4 years can attend if accompanied with an adult) </w:t>
      </w:r>
    </w:p>
    <w:p w:rsidR="00FE4A99" w:rsidRPr="00FE4A99" w:rsidRDefault="00FE4A99" w:rsidP="00FE4A99">
      <w:pPr>
        <w:rPr>
          <w:sz w:val="24"/>
          <w:szCs w:val="24"/>
          <w:lang w:val="en-CA" w:eastAsia="en-CA"/>
        </w:rPr>
      </w:pPr>
      <w:r w:rsidRPr="00FE4A99">
        <w:rPr>
          <w:sz w:val="24"/>
          <w:szCs w:val="24"/>
          <w:lang w:val="en-CA" w:eastAsia="en-CA"/>
        </w:rPr>
        <w:t>T</w:t>
      </w:r>
      <w:r>
        <w:rPr>
          <w:sz w:val="24"/>
          <w:szCs w:val="24"/>
          <w:lang w:val="en-CA" w:eastAsia="en-CA"/>
        </w:rPr>
        <w:t>h</w:t>
      </w:r>
      <w:r w:rsidR="00112484">
        <w:rPr>
          <w:sz w:val="24"/>
          <w:szCs w:val="24"/>
          <w:lang w:val="en-CA" w:eastAsia="en-CA"/>
        </w:rPr>
        <w:t>e next courses that is</w:t>
      </w:r>
      <w:r w:rsidRPr="00FE4A99">
        <w:rPr>
          <w:sz w:val="24"/>
          <w:szCs w:val="24"/>
          <w:lang w:val="en-CA" w:eastAsia="en-CA"/>
        </w:rPr>
        <w:t xml:space="preserve"> offered at St. Vital Parish:</w:t>
      </w:r>
      <w:r>
        <w:rPr>
          <w:sz w:val="24"/>
          <w:szCs w:val="24"/>
          <w:lang w:val="en-CA" w:eastAsia="en-CA"/>
        </w:rPr>
        <w:t xml:space="preserve"> is </w:t>
      </w:r>
      <w:r w:rsidRPr="00FE4A99">
        <w:rPr>
          <w:sz w:val="24"/>
          <w:szCs w:val="24"/>
          <w:lang w:val="en-CA" w:eastAsia="en-CA"/>
        </w:rPr>
        <w:t>January 12th at 5pm</w:t>
      </w:r>
    </w:p>
    <w:p w:rsidR="00FE4A99" w:rsidRDefault="00FE4A99" w:rsidP="00FE4A99">
      <w:pPr>
        <w:rPr>
          <w:sz w:val="24"/>
          <w:szCs w:val="24"/>
          <w:lang w:val="en-CA" w:eastAsia="en-CA"/>
        </w:rPr>
      </w:pPr>
      <w:r w:rsidRPr="00FE4A99">
        <w:rPr>
          <w:sz w:val="24"/>
          <w:szCs w:val="24"/>
          <w:lang w:val="en-CA" w:eastAsia="en-CA"/>
        </w:rPr>
        <w:t>Also... par</w:t>
      </w:r>
      <w:r>
        <w:rPr>
          <w:sz w:val="24"/>
          <w:szCs w:val="24"/>
          <w:lang w:val="en-CA" w:eastAsia="en-CA"/>
        </w:rPr>
        <w:t>ents must attend a baptism preparation course.</w:t>
      </w:r>
      <w:r w:rsidRPr="00FE4A99">
        <w:rPr>
          <w:sz w:val="24"/>
          <w:szCs w:val="24"/>
          <w:lang w:val="en-CA" w:eastAsia="en-CA"/>
        </w:rPr>
        <w:t xml:space="preserve"> </w:t>
      </w:r>
    </w:p>
    <w:p w:rsidR="00FE636D" w:rsidRDefault="00FE636D" w:rsidP="00FE4A99">
      <w:pPr>
        <w:rPr>
          <w:sz w:val="24"/>
          <w:szCs w:val="24"/>
          <w:lang w:val="en-CA" w:eastAsia="en-CA"/>
        </w:rPr>
      </w:pPr>
    </w:p>
    <w:p w:rsidR="00FE636D" w:rsidRPr="0041759F" w:rsidRDefault="00FE636D" w:rsidP="00FE636D">
      <w:pPr>
        <w:pStyle w:val="Heading2"/>
        <w:shd w:val="clear" w:color="auto" w:fill="FFFFFF"/>
        <w:rPr>
          <w:b w:val="0"/>
          <w:color w:val="222222"/>
          <w:sz w:val="24"/>
          <w:szCs w:val="24"/>
        </w:rPr>
      </w:pPr>
      <w:r>
        <w:rPr>
          <w:color w:val="222222"/>
          <w:sz w:val="24"/>
          <w:szCs w:val="24"/>
        </w:rPr>
        <w:t xml:space="preserve">Reflection for the Year of Mercy  </w:t>
      </w:r>
      <w:r>
        <w:rPr>
          <w:color w:val="222222"/>
          <w:sz w:val="24"/>
          <w:szCs w:val="24"/>
        </w:rPr>
        <w:tab/>
        <w:t xml:space="preserve">- </w:t>
      </w:r>
      <w:r w:rsidRPr="0041759F">
        <w:rPr>
          <w:color w:val="222222"/>
          <w:sz w:val="24"/>
          <w:szCs w:val="24"/>
        </w:rPr>
        <w:t>December 20</w:t>
      </w:r>
      <w:r w:rsidRPr="0041759F">
        <w:rPr>
          <w:color w:val="222222"/>
          <w:sz w:val="24"/>
          <w:szCs w:val="24"/>
          <w:vertAlign w:val="superscript"/>
        </w:rPr>
        <w:t>th</w:t>
      </w:r>
      <w:r w:rsidRPr="0041759F">
        <w:rPr>
          <w:color w:val="222222"/>
          <w:sz w:val="24"/>
          <w:szCs w:val="24"/>
        </w:rPr>
        <w:t xml:space="preserve"> - </w:t>
      </w:r>
      <w:r>
        <w:rPr>
          <w:color w:val="222222"/>
          <w:sz w:val="24"/>
          <w:szCs w:val="24"/>
        </w:rPr>
        <w:t xml:space="preserve">Fourth Sunday of </w:t>
      </w:r>
      <w:r w:rsidRPr="0041759F">
        <w:rPr>
          <w:color w:val="222222"/>
          <w:sz w:val="24"/>
          <w:szCs w:val="24"/>
        </w:rPr>
        <w:t>Advent</w:t>
      </w:r>
      <w:r w:rsidRPr="0041759F">
        <w:rPr>
          <w:b w:val="0"/>
          <w:color w:val="222222"/>
          <w:sz w:val="24"/>
          <w:szCs w:val="24"/>
        </w:rPr>
        <w:t> </w:t>
      </w:r>
      <w:r>
        <w:rPr>
          <w:b w:val="0"/>
          <w:color w:val="222222"/>
          <w:sz w:val="24"/>
          <w:szCs w:val="24"/>
        </w:rPr>
        <w:t xml:space="preserve">            </w:t>
      </w:r>
      <w:r>
        <w:rPr>
          <w:b w:val="0"/>
          <w:color w:val="222222"/>
          <w:sz w:val="24"/>
          <w:szCs w:val="24"/>
        </w:rPr>
        <w:tab/>
      </w:r>
      <w:r w:rsidRPr="0041759F">
        <w:rPr>
          <w:b w:val="0"/>
          <w:color w:val="222222"/>
          <w:sz w:val="24"/>
          <w:szCs w:val="24"/>
        </w:rPr>
        <w:t>In proclaiming the Jubilee Year of Mercy, Pope Francis proclaimed his desire that this Holy Year be “steeped in mercy,” as we disciples “go out to every man and woman,” bringing the “balm of mercy” to “believers and those far away, as a sign that the Kingdom of God is already present in our midst!”  (</w:t>
      </w:r>
      <w:proofErr w:type="spellStart"/>
      <w:r w:rsidRPr="0041759F">
        <w:rPr>
          <w:rStyle w:val="Emphasis"/>
          <w:b w:val="0"/>
          <w:color w:val="222222"/>
          <w:sz w:val="24"/>
          <w:szCs w:val="24"/>
        </w:rPr>
        <w:t>Misericordiae</w:t>
      </w:r>
      <w:proofErr w:type="spellEnd"/>
      <w:r w:rsidRPr="0041759F">
        <w:rPr>
          <w:rStyle w:val="Emphasis"/>
          <w:b w:val="0"/>
          <w:color w:val="222222"/>
          <w:sz w:val="24"/>
          <w:szCs w:val="24"/>
        </w:rPr>
        <w:t xml:space="preserve"> </w:t>
      </w:r>
      <w:proofErr w:type="spellStart"/>
      <w:r w:rsidRPr="0041759F">
        <w:rPr>
          <w:rStyle w:val="Emphasis"/>
          <w:b w:val="0"/>
          <w:color w:val="222222"/>
          <w:sz w:val="24"/>
          <w:szCs w:val="24"/>
        </w:rPr>
        <w:t>Vultus</w:t>
      </w:r>
      <w:proofErr w:type="spellEnd"/>
      <w:r w:rsidRPr="0041759F">
        <w:rPr>
          <w:b w:val="0"/>
          <w:color w:val="222222"/>
          <w:sz w:val="24"/>
          <w:szCs w:val="24"/>
        </w:rPr>
        <w:t>, 5). In her visitation of Elizabeth, Mary beautifully presents just such an image. Despite the perils of her pregnancy, not to mention her preoccupations as a young unwed mother, Mary instantly, unselfishly, “goes out” of herself, hastening far and over dangerous terrain, to “bring the balm of God’s tender mercy” in assistance rendered to her older relative. Since baptism and the Eucharist have made us, in a way, bearers of the living Christ within as Mary was, such selfless “going out” of ourselves to be of loving service to others in mercy should especially mark our Christmas season this Jubilee Year</w:t>
      </w:r>
      <w:r w:rsidRPr="0041759F">
        <w:rPr>
          <w:color w:val="222222"/>
          <w:sz w:val="24"/>
          <w:szCs w:val="24"/>
        </w:rPr>
        <w:t>.</w:t>
      </w:r>
    </w:p>
    <w:p w:rsidR="00FE636D" w:rsidRDefault="00FE636D" w:rsidP="00FE4A99">
      <w:pPr>
        <w:rPr>
          <w:sz w:val="24"/>
          <w:szCs w:val="24"/>
          <w:lang w:val="en-CA" w:eastAsia="en-CA"/>
        </w:rPr>
      </w:pPr>
    </w:p>
    <w:p w:rsidR="00FE636D" w:rsidRDefault="00FE636D" w:rsidP="00FE4A99">
      <w:pPr>
        <w:rPr>
          <w:sz w:val="24"/>
          <w:szCs w:val="24"/>
          <w:lang w:val="en-CA" w:eastAsia="en-CA"/>
        </w:rPr>
      </w:pPr>
    </w:p>
    <w:p w:rsidR="00FE636D" w:rsidRPr="00FE4A99" w:rsidRDefault="00FE636D" w:rsidP="00FE4A99">
      <w:pPr>
        <w:rPr>
          <w:sz w:val="24"/>
          <w:szCs w:val="24"/>
          <w:lang w:val="en-CA" w:eastAsia="en-CA"/>
        </w:rPr>
      </w:pPr>
    </w:p>
    <w:p w:rsidR="001B5018" w:rsidRDefault="001B5018" w:rsidP="00ED76F0">
      <w:pPr>
        <w:rPr>
          <w:sz w:val="24"/>
          <w:szCs w:val="24"/>
        </w:rPr>
      </w:pPr>
    </w:p>
    <w:p w:rsidR="00B56A28" w:rsidRPr="00F655BB" w:rsidRDefault="00B56A28" w:rsidP="00F655BB">
      <w:pPr>
        <w:jc w:val="center"/>
        <w:rPr>
          <w:rFonts w:ascii="Baskerville Old Face" w:hAnsi="Baskerville Old Face"/>
          <w:b/>
          <w:sz w:val="24"/>
          <w:szCs w:val="24"/>
        </w:rPr>
      </w:pPr>
    </w:p>
    <w:p w:rsidR="00112484" w:rsidRDefault="00112484"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4"/>
          <w:szCs w:val="24"/>
          <w:lang w:val="en-CA"/>
        </w:rPr>
      </w:pPr>
    </w:p>
    <w:p w:rsid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4"/>
          <w:szCs w:val="24"/>
          <w:lang w:val="en-CA"/>
        </w:rPr>
      </w:pPr>
      <w:r w:rsidRPr="00F655BB">
        <w:rPr>
          <w:rFonts w:ascii="Calibri,Bold" w:eastAsia="MS Mincho" w:hAnsi="Calibri,Bold" w:cs="Calibri,Bold"/>
          <w:b/>
          <w:bCs/>
          <w:sz w:val="24"/>
          <w:szCs w:val="24"/>
          <w:lang w:val="en-CA"/>
        </w:rPr>
        <w:t>CHRISTMAS &amp; NEW YEARS MASS TIMES</w:t>
      </w:r>
    </w:p>
    <w:p w:rsidR="00FE636D" w:rsidRPr="00F655BB" w:rsidRDefault="00FE636D"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4"/>
          <w:szCs w:val="24"/>
          <w:lang w:val="en-CA"/>
        </w:rPr>
      </w:pP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empus Sans ITC" w:eastAsia="MS Mincho" w:hAnsi="Tempus Sans ITC" w:cs="Tempus Sans ITC"/>
          <w:b/>
          <w:sz w:val="22"/>
          <w:szCs w:val="22"/>
          <w:lang w:val="en-CA"/>
        </w:rPr>
      </w:pPr>
      <w:r w:rsidRPr="00F655BB">
        <w:rPr>
          <w:rFonts w:ascii="Tempus Sans ITC" w:eastAsia="MS Mincho" w:hAnsi="Tempus Sans ITC" w:cs="Tempus Sans ITC"/>
          <w:b/>
          <w:sz w:val="22"/>
          <w:szCs w:val="22"/>
          <w:lang w:val="en-CA"/>
        </w:rPr>
        <w:t>Christmas Eve</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14"/>
          <w:szCs w:val="14"/>
          <w:lang w:val="en-CA"/>
        </w:rPr>
      </w:pPr>
      <w:r w:rsidRPr="00F655BB">
        <w:rPr>
          <w:rFonts w:ascii="Calibri,Bold" w:eastAsia="MS Mincho" w:hAnsi="Calibri,Bold" w:cs="Calibri,Bold"/>
          <w:b/>
          <w:bCs/>
          <w:sz w:val="22"/>
          <w:szCs w:val="22"/>
          <w:lang w:val="en-CA"/>
        </w:rPr>
        <w:t>Thursday, Dec. 24</w:t>
      </w:r>
      <w:r w:rsidRPr="00F655BB">
        <w:rPr>
          <w:rFonts w:ascii="Calibri,Bold" w:eastAsia="MS Mincho" w:hAnsi="Calibri,Bold" w:cs="Calibri,Bold"/>
          <w:b/>
          <w:bCs/>
          <w:sz w:val="14"/>
          <w:szCs w:val="14"/>
          <w:lang w:val="en-CA"/>
        </w:rPr>
        <w:t>th</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2"/>
          <w:szCs w:val="22"/>
          <w:lang w:val="en-CA"/>
        </w:rPr>
      </w:pPr>
      <w:r>
        <w:rPr>
          <w:rFonts w:ascii="Calibri,Bold" w:eastAsia="MS Mincho" w:hAnsi="Calibri,Bold" w:cs="Calibri,Bold"/>
          <w:b/>
          <w:bCs/>
          <w:sz w:val="22"/>
          <w:szCs w:val="22"/>
          <w:lang w:val="en-CA"/>
        </w:rPr>
        <w:t xml:space="preserve">5:00 p.m. </w:t>
      </w:r>
      <w:r w:rsidRPr="00F655BB">
        <w:rPr>
          <w:rFonts w:ascii="Calibri,Bold" w:eastAsia="MS Mincho" w:hAnsi="Calibri,Bold" w:cs="Calibri,Bold"/>
          <w:b/>
          <w:bCs/>
          <w:sz w:val="22"/>
          <w:szCs w:val="22"/>
          <w:lang w:val="en-CA"/>
        </w:rPr>
        <w:t xml:space="preserve"> Children’s Christmas Pageant</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2"/>
          <w:szCs w:val="22"/>
          <w:lang w:val="en-CA"/>
        </w:rPr>
      </w:pPr>
      <w:r>
        <w:rPr>
          <w:rFonts w:ascii="Calibri,Bold" w:eastAsia="MS Mincho" w:hAnsi="Calibri,Bold" w:cs="Calibri,Bold"/>
          <w:b/>
          <w:bCs/>
          <w:sz w:val="22"/>
          <w:szCs w:val="22"/>
          <w:lang w:val="en-CA"/>
        </w:rPr>
        <w:t>5:3</w:t>
      </w:r>
      <w:r w:rsidRPr="00F655BB">
        <w:rPr>
          <w:rFonts w:ascii="Calibri,Bold" w:eastAsia="MS Mincho" w:hAnsi="Calibri,Bold" w:cs="Calibri,Bold"/>
          <w:b/>
          <w:bCs/>
          <w:sz w:val="22"/>
          <w:szCs w:val="22"/>
          <w:lang w:val="en-CA"/>
        </w:rPr>
        <w:t>0pm Mass</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2"/>
          <w:szCs w:val="22"/>
          <w:lang w:val="en-CA"/>
        </w:rPr>
      </w:pPr>
      <w:r w:rsidRPr="00F655BB">
        <w:rPr>
          <w:rFonts w:ascii="Calibri,Bold" w:eastAsia="MS Mincho" w:hAnsi="Calibri,Bold" w:cs="Calibri,Bold"/>
          <w:b/>
          <w:bCs/>
          <w:sz w:val="22"/>
          <w:szCs w:val="22"/>
          <w:lang w:val="en-CA"/>
        </w:rPr>
        <w:t>7:30</w:t>
      </w:r>
      <w:r>
        <w:rPr>
          <w:rFonts w:ascii="Calibri,Bold" w:eastAsia="MS Mincho" w:hAnsi="Calibri,Bold" w:cs="Calibri,Bold"/>
          <w:b/>
          <w:bCs/>
          <w:sz w:val="22"/>
          <w:szCs w:val="22"/>
          <w:lang w:val="en-CA"/>
        </w:rPr>
        <w:t xml:space="preserve"> </w:t>
      </w:r>
      <w:r w:rsidRPr="00F655BB">
        <w:rPr>
          <w:rFonts w:ascii="Calibri,Bold" w:eastAsia="MS Mincho" w:hAnsi="Calibri,Bold" w:cs="Calibri,Bold"/>
          <w:b/>
          <w:bCs/>
          <w:sz w:val="22"/>
          <w:szCs w:val="22"/>
          <w:lang w:val="en-CA"/>
        </w:rPr>
        <w:t>p</w:t>
      </w:r>
      <w:r>
        <w:rPr>
          <w:rFonts w:ascii="Calibri,Bold" w:eastAsia="MS Mincho" w:hAnsi="Calibri,Bold" w:cs="Calibri,Bold"/>
          <w:b/>
          <w:bCs/>
          <w:sz w:val="22"/>
          <w:szCs w:val="22"/>
          <w:lang w:val="en-CA"/>
        </w:rPr>
        <w:t>.</w:t>
      </w:r>
      <w:r w:rsidRPr="00F655BB">
        <w:rPr>
          <w:rFonts w:ascii="Calibri,Bold" w:eastAsia="MS Mincho" w:hAnsi="Calibri,Bold" w:cs="Calibri,Bold"/>
          <w:b/>
          <w:bCs/>
          <w:sz w:val="22"/>
          <w:szCs w:val="22"/>
          <w:lang w:val="en-CA"/>
        </w:rPr>
        <w:t>m</w:t>
      </w:r>
      <w:r>
        <w:rPr>
          <w:rFonts w:ascii="Calibri,Bold" w:eastAsia="MS Mincho" w:hAnsi="Calibri,Bold" w:cs="Calibri,Bold"/>
          <w:b/>
          <w:bCs/>
          <w:sz w:val="22"/>
          <w:szCs w:val="22"/>
          <w:lang w:val="en-CA"/>
        </w:rPr>
        <w:t>.</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2"/>
          <w:szCs w:val="22"/>
          <w:lang w:val="en-CA"/>
        </w:rPr>
      </w:pPr>
      <w:r>
        <w:rPr>
          <w:rFonts w:ascii="Calibri,Bold" w:eastAsia="MS Mincho" w:hAnsi="Calibri,Bold" w:cs="Calibri,Bold"/>
          <w:b/>
          <w:bCs/>
          <w:sz w:val="22"/>
          <w:szCs w:val="22"/>
          <w:lang w:val="en-CA"/>
        </w:rPr>
        <w:t>9:30 p.m.</w:t>
      </w:r>
      <w:r w:rsidR="00FE636D">
        <w:rPr>
          <w:rFonts w:ascii="Calibri,Bold" w:eastAsia="MS Mincho" w:hAnsi="Calibri,Bold" w:cs="Calibri,Bold"/>
          <w:b/>
          <w:bCs/>
          <w:sz w:val="22"/>
          <w:szCs w:val="22"/>
          <w:lang w:val="en-CA"/>
        </w:rPr>
        <w:t xml:space="preserve"> </w:t>
      </w:r>
      <w:r>
        <w:rPr>
          <w:rFonts w:ascii="Calibri,Bold" w:eastAsia="MS Mincho" w:hAnsi="Calibri,Bold" w:cs="Calibri,Bold"/>
          <w:b/>
          <w:bCs/>
          <w:sz w:val="22"/>
          <w:szCs w:val="22"/>
          <w:lang w:val="en-CA"/>
        </w:rPr>
        <w:t>(incense)</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2"/>
          <w:szCs w:val="22"/>
          <w:lang w:val="en-CA"/>
        </w:rPr>
      </w:pPr>
      <w:r w:rsidRPr="00F655BB">
        <w:rPr>
          <w:rFonts w:ascii="Calibri,Bold" w:eastAsia="MS Mincho" w:hAnsi="Calibri,Bold" w:cs="Calibri,Bold"/>
          <w:b/>
          <w:bCs/>
          <w:sz w:val="22"/>
          <w:szCs w:val="22"/>
          <w:lang w:val="en-CA"/>
        </w:rPr>
        <w:t>12:00</w:t>
      </w:r>
      <w:r>
        <w:rPr>
          <w:rFonts w:ascii="Calibri,Bold" w:eastAsia="MS Mincho" w:hAnsi="Calibri,Bold" w:cs="Calibri,Bold"/>
          <w:b/>
          <w:bCs/>
          <w:sz w:val="22"/>
          <w:szCs w:val="22"/>
          <w:lang w:val="en-CA"/>
        </w:rPr>
        <w:t xml:space="preserve"> </w:t>
      </w:r>
      <w:r w:rsidRPr="00F655BB">
        <w:rPr>
          <w:rFonts w:ascii="Calibri,Bold" w:eastAsia="MS Mincho" w:hAnsi="Calibri,Bold" w:cs="Calibri,Bold"/>
          <w:b/>
          <w:bCs/>
          <w:sz w:val="22"/>
          <w:szCs w:val="22"/>
          <w:lang w:val="en-CA"/>
        </w:rPr>
        <w:t>am Midnight</w:t>
      </w:r>
      <w:r>
        <w:rPr>
          <w:rFonts w:ascii="Calibri,Bold" w:eastAsia="MS Mincho" w:hAnsi="Calibri,Bold" w:cs="Calibri,Bold"/>
          <w:b/>
          <w:bCs/>
          <w:sz w:val="22"/>
          <w:szCs w:val="22"/>
          <w:lang w:val="en-CA"/>
        </w:rPr>
        <w:t xml:space="preserve"> (incense) </w:t>
      </w:r>
    </w:p>
    <w:p w:rsid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empus Sans ITC" w:eastAsia="MS Mincho" w:hAnsi="Tempus Sans ITC" w:cs="Tempus Sans ITC"/>
          <w:b/>
          <w:sz w:val="22"/>
          <w:szCs w:val="22"/>
          <w:lang w:val="en-CA"/>
        </w:rPr>
      </w:pP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empus Sans ITC" w:eastAsia="MS Mincho" w:hAnsi="Tempus Sans ITC" w:cs="Tempus Sans ITC"/>
          <w:b/>
          <w:sz w:val="22"/>
          <w:szCs w:val="22"/>
          <w:lang w:val="en-CA"/>
        </w:rPr>
      </w:pPr>
      <w:r w:rsidRPr="00F655BB">
        <w:rPr>
          <w:rFonts w:ascii="Tempus Sans ITC" w:eastAsia="MS Mincho" w:hAnsi="Tempus Sans ITC" w:cs="Tempus Sans ITC"/>
          <w:b/>
          <w:sz w:val="22"/>
          <w:szCs w:val="22"/>
          <w:lang w:val="en-CA"/>
        </w:rPr>
        <w:t>Christmas Day</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14"/>
          <w:szCs w:val="14"/>
          <w:lang w:val="en-CA"/>
        </w:rPr>
      </w:pPr>
      <w:r w:rsidRPr="00F655BB">
        <w:rPr>
          <w:rFonts w:ascii="Calibri,Bold" w:eastAsia="MS Mincho" w:hAnsi="Calibri,Bold" w:cs="Calibri,Bold"/>
          <w:b/>
          <w:bCs/>
          <w:sz w:val="22"/>
          <w:szCs w:val="22"/>
          <w:lang w:val="en-CA"/>
        </w:rPr>
        <w:t>Friday, Dec. 25</w:t>
      </w:r>
      <w:r w:rsidRPr="00F655BB">
        <w:rPr>
          <w:rFonts w:ascii="Calibri,Bold" w:eastAsia="MS Mincho" w:hAnsi="Calibri,Bold" w:cs="Calibri,Bold"/>
          <w:b/>
          <w:bCs/>
          <w:sz w:val="14"/>
          <w:szCs w:val="14"/>
          <w:lang w:val="en-CA"/>
        </w:rPr>
        <w:t>th</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2"/>
          <w:szCs w:val="22"/>
          <w:lang w:val="en-CA"/>
        </w:rPr>
      </w:pPr>
      <w:r w:rsidRPr="00F655BB">
        <w:rPr>
          <w:rFonts w:ascii="Calibri,Bold" w:eastAsia="MS Mincho" w:hAnsi="Calibri,Bold" w:cs="Calibri,Bold"/>
          <w:b/>
          <w:bCs/>
          <w:sz w:val="22"/>
          <w:szCs w:val="22"/>
          <w:lang w:val="en-CA"/>
        </w:rPr>
        <w:t>10:30am</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empus Sans ITC" w:eastAsia="MS Mincho" w:hAnsi="Tempus Sans ITC" w:cs="Tempus Sans ITC"/>
          <w:b/>
          <w:sz w:val="22"/>
          <w:szCs w:val="22"/>
          <w:lang w:val="en-CA"/>
        </w:rPr>
      </w:pPr>
      <w:r w:rsidRPr="00F655BB">
        <w:rPr>
          <w:rFonts w:ascii="Tempus Sans ITC" w:eastAsia="MS Mincho" w:hAnsi="Tempus Sans ITC" w:cs="Tempus Sans ITC"/>
          <w:b/>
          <w:sz w:val="22"/>
          <w:szCs w:val="22"/>
          <w:lang w:val="en-CA"/>
        </w:rPr>
        <w:t>The Feast of Mary, Mother of God</w:t>
      </w:r>
      <w:bookmarkStart w:id="0" w:name="_GoBack"/>
      <w:bookmarkEnd w:id="0"/>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empus Sans ITC" w:eastAsia="MS Mincho" w:hAnsi="Tempus Sans ITC" w:cs="Tempus Sans ITC"/>
          <w:b/>
          <w:sz w:val="22"/>
          <w:szCs w:val="22"/>
          <w:lang w:val="en-CA"/>
        </w:rPr>
      </w:pPr>
      <w:r w:rsidRPr="00F655BB">
        <w:rPr>
          <w:rFonts w:ascii="Tempus Sans ITC" w:eastAsia="MS Mincho" w:hAnsi="Tempus Sans ITC" w:cs="Tempus Sans ITC"/>
          <w:b/>
          <w:sz w:val="22"/>
          <w:szCs w:val="22"/>
          <w:lang w:val="en-CA"/>
        </w:rPr>
        <w:t>(A Holy Day of Obligation in Canada)</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empus Sans ITC" w:eastAsia="MS Mincho" w:hAnsi="Tempus Sans ITC" w:cs="Tempus Sans ITC"/>
          <w:b/>
          <w:sz w:val="22"/>
          <w:szCs w:val="22"/>
          <w:lang w:val="en-CA"/>
        </w:rPr>
      </w:pPr>
      <w:r w:rsidRPr="00F655BB">
        <w:rPr>
          <w:rFonts w:ascii="Tempus Sans ITC" w:eastAsia="MS Mincho" w:hAnsi="Tempus Sans ITC" w:cs="Tempus Sans ITC"/>
          <w:b/>
          <w:sz w:val="22"/>
          <w:szCs w:val="22"/>
          <w:lang w:val="en-CA"/>
        </w:rPr>
        <w:t>New Year’s Eve</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2"/>
          <w:szCs w:val="22"/>
          <w:lang w:val="en-CA"/>
        </w:rPr>
      </w:pPr>
      <w:r w:rsidRPr="00F655BB">
        <w:rPr>
          <w:rFonts w:ascii="Calibri,Bold" w:eastAsia="MS Mincho" w:hAnsi="Calibri,Bold" w:cs="Calibri,Bold"/>
          <w:b/>
          <w:bCs/>
          <w:sz w:val="22"/>
          <w:szCs w:val="22"/>
          <w:lang w:val="en-CA"/>
        </w:rPr>
        <w:t>5:00pm</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empus Sans ITC" w:eastAsia="MS Mincho" w:hAnsi="Tempus Sans ITC" w:cs="Tempus Sans ITC"/>
          <w:b/>
          <w:sz w:val="22"/>
          <w:szCs w:val="22"/>
          <w:lang w:val="en-CA"/>
        </w:rPr>
      </w:pPr>
      <w:r w:rsidRPr="00F655BB">
        <w:rPr>
          <w:rFonts w:ascii="Tempus Sans ITC" w:eastAsia="MS Mincho" w:hAnsi="Tempus Sans ITC" w:cs="Tempus Sans ITC"/>
          <w:b/>
          <w:sz w:val="22"/>
          <w:szCs w:val="22"/>
          <w:lang w:val="en-CA"/>
        </w:rPr>
        <w:t>New Year’s Day</w:t>
      </w:r>
    </w:p>
    <w:p w:rsidR="00F655BB" w:rsidRPr="00F655BB" w:rsidRDefault="00FE636D"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empus Sans ITC" w:eastAsia="MS Mincho" w:hAnsi="Tempus Sans ITC" w:cs="Tempus Sans ITC"/>
          <w:b/>
          <w:sz w:val="22"/>
          <w:szCs w:val="22"/>
          <w:lang w:val="en-CA"/>
        </w:rPr>
      </w:pPr>
      <w:r>
        <w:rPr>
          <w:rFonts w:ascii="Calibri,Bold" w:eastAsia="MS Mincho" w:hAnsi="Calibri,Bold" w:cs="Calibri,Bold"/>
          <w:b/>
          <w:bCs/>
          <w:sz w:val="22"/>
          <w:szCs w:val="22"/>
          <w:lang w:val="en-CA"/>
        </w:rPr>
        <w:t>10:3</w:t>
      </w:r>
      <w:r w:rsidR="00F655BB" w:rsidRPr="00F655BB">
        <w:rPr>
          <w:rFonts w:ascii="Calibri,Bold" w:eastAsia="MS Mincho" w:hAnsi="Calibri,Bold" w:cs="Calibri,Bold"/>
          <w:b/>
          <w:bCs/>
          <w:sz w:val="22"/>
          <w:szCs w:val="22"/>
          <w:lang w:val="en-CA"/>
        </w:rPr>
        <w:t>0</w:t>
      </w:r>
      <w:r>
        <w:rPr>
          <w:rFonts w:ascii="Calibri,Bold" w:eastAsia="MS Mincho" w:hAnsi="Calibri,Bold" w:cs="Calibri,Bold"/>
          <w:b/>
          <w:bCs/>
          <w:sz w:val="22"/>
          <w:szCs w:val="22"/>
          <w:lang w:val="en-CA"/>
        </w:rPr>
        <w:t xml:space="preserve"> </w:t>
      </w:r>
      <w:r w:rsidR="00F655BB" w:rsidRPr="00F655BB">
        <w:rPr>
          <w:rFonts w:ascii="Calibri,Bold" w:eastAsia="MS Mincho" w:hAnsi="Calibri,Bold" w:cs="Calibri,Bold"/>
          <w:b/>
          <w:bCs/>
          <w:sz w:val="22"/>
          <w:szCs w:val="22"/>
          <w:lang w:val="en-CA"/>
        </w:rPr>
        <w:t>a</w:t>
      </w:r>
      <w:r>
        <w:rPr>
          <w:rFonts w:ascii="Calibri,Bold" w:eastAsia="MS Mincho" w:hAnsi="Calibri,Bold" w:cs="Calibri,Bold"/>
          <w:b/>
          <w:bCs/>
          <w:sz w:val="22"/>
          <w:szCs w:val="22"/>
          <w:lang w:val="en-CA"/>
        </w:rPr>
        <w:t>.</w:t>
      </w:r>
      <w:r w:rsidR="00F655BB" w:rsidRPr="00F655BB">
        <w:rPr>
          <w:rFonts w:ascii="Calibri,Bold" w:eastAsia="MS Mincho" w:hAnsi="Calibri,Bold" w:cs="Calibri,Bold"/>
          <w:b/>
          <w:bCs/>
          <w:sz w:val="22"/>
          <w:szCs w:val="22"/>
          <w:lang w:val="en-CA"/>
        </w:rPr>
        <w:t>m</w:t>
      </w:r>
      <w:r>
        <w:rPr>
          <w:rFonts w:ascii="Calibri,Bold" w:eastAsia="MS Mincho" w:hAnsi="Calibri,Bold" w:cs="Calibri,Bold"/>
          <w:b/>
          <w:bCs/>
          <w:sz w:val="22"/>
          <w:szCs w:val="22"/>
          <w:lang w:val="en-CA"/>
        </w:rPr>
        <w:t>.</w:t>
      </w:r>
    </w:p>
    <w:p w:rsidR="00F17A02" w:rsidRDefault="00F17A02" w:rsidP="00112484">
      <w:pPr>
        <w:pBdr>
          <w:top w:val="single" w:sz="18" w:space="1" w:color="auto"/>
          <w:left w:val="single" w:sz="18" w:space="4" w:color="auto"/>
          <w:bottom w:val="single" w:sz="18" w:space="1" w:color="auto"/>
          <w:right w:val="single" w:sz="18" w:space="4" w:color="auto"/>
        </w:pBdr>
        <w:autoSpaceDE w:val="0"/>
        <w:autoSpaceDN w:val="0"/>
        <w:adjustRightInd w:val="0"/>
        <w:rPr>
          <w:rFonts w:cs="Tahoma"/>
          <w:b/>
          <w:sz w:val="24"/>
          <w:szCs w:val="24"/>
        </w:rPr>
      </w:pPr>
      <w:r w:rsidRPr="00F655BB">
        <w:rPr>
          <w:rFonts w:cs="Tahoma"/>
          <w:b/>
          <w:sz w:val="24"/>
          <w:szCs w:val="24"/>
        </w:rPr>
        <w:t>Please bring a bell to mass with you on Christmas Eve/Christmas Day to ring during the Gloria</w:t>
      </w:r>
    </w:p>
    <w:p w:rsidR="00646484" w:rsidRDefault="00646484" w:rsidP="00112484">
      <w:pPr>
        <w:pBdr>
          <w:top w:val="single" w:sz="18" w:space="1" w:color="auto"/>
          <w:left w:val="single" w:sz="18" w:space="4" w:color="auto"/>
          <w:bottom w:val="single" w:sz="18" w:space="1" w:color="auto"/>
          <w:right w:val="single" w:sz="18" w:space="4" w:color="auto"/>
        </w:pBdr>
        <w:autoSpaceDE w:val="0"/>
        <w:autoSpaceDN w:val="0"/>
        <w:adjustRightInd w:val="0"/>
        <w:rPr>
          <w:rFonts w:cs="Tahoma"/>
          <w:b/>
          <w:sz w:val="24"/>
          <w:szCs w:val="24"/>
        </w:rPr>
      </w:pPr>
    </w:p>
    <w:p w:rsidR="00646484" w:rsidRPr="00F655BB" w:rsidRDefault="00646484" w:rsidP="00646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cs="Tahoma"/>
          <w:b/>
          <w:sz w:val="24"/>
          <w:szCs w:val="24"/>
        </w:rPr>
      </w:pPr>
      <w:r>
        <w:rPr>
          <w:noProof/>
          <w:lang w:val="en-CA" w:eastAsia="en-CA"/>
        </w:rPr>
        <w:drawing>
          <wp:inline distT="0" distB="0" distL="0" distR="0" wp14:anchorId="39855807" wp14:editId="43BC7E5A">
            <wp:extent cx="4743450" cy="1038225"/>
            <wp:effectExtent l="0" t="0" r="0" b="952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a:fillRect/>
                    </a:stretch>
                  </pic:blipFill>
                  <pic:spPr>
                    <a:xfrm>
                      <a:off x="0" y="0"/>
                      <a:ext cx="4743450" cy="1038225"/>
                    </a:xfrm>
                    <a:prstGeom prst="rect">
                      <a:avLst/>
                    </a:prstGeom>
                  </pic:spPr>
                </pic:pic>
              </a:graphicData>
            </a:graphic>
          </wp:inline>
        </w:drawing>
      </w:r>
    </w:p>
    <w:p w:rsidR="00B56A28" w:rsidRDefault="00B56A28" w:rsidP="00112484">
      <w:pPr>
        <w:pBdr>
          <w:top w:val="single" w:sz="18" w:space="1" w:color="auto"/>
          <w:left w:val="single" w:sz="18" w:space="4" w:color="auto"/>
          <w:bottom w:val="single" w:sz="18" w:space="1" w:color="auto"/>
          <w:right w:val="single" w:sz="18" w:space="4" w:color="auto"/>
        </w:pBdr>
        <w:rPr>
          <w:sz w:val="24"/>
          <w:szCs w:val="24"/>
        </w:rPr>
      </w:pPr>
    </w:p>
    <w:p w:rsidR="003A1480" w:rsidRDefault="003A1480" w:rsidP="009D2F15">
      <w:pPr>
        <w:rPr>
          <w:sz w:val="24"/>
        </w:rPr>
      </w:pPr>
    </w:p>
    <w:p w:rsidR="00DB2AAC" w:rsidRPr="00FE636D" w:rsidRDefault="00DB2AAC" w:rsidP="00DB2AAC">
      <w:pPr>
        <w:autoSpaceDE w:val="0"/>
        <w:autoSpaceDN w:val="0"/>
        <w:adjustRightInd w:val="0"/>
        <w:rPr>
          <w:rFonts w:ascii="Arial" w:eastAsia="MS Mincho" w:hAnsi="Arial" w:cs="Arial"/>
          <w:b/>
          <w:bCs/>
          <w:color w:val="000000"/>
          <w:sz w:val="22"/>
          <w:szCs w:val="22"/>
          <w:lang w:val="en-CA"/>
        </w:rPr>
      </w:pPr>
      <w:r w:rsidRPr="00DB2AAC">
        <w:rPr>
          <w:rFonts w:ascii="Arial" w:eastAsia="MS Mincho" w:hAnsi="Arial" w:cs="Arial"/>
          <w:b/>
          <w:bCs/>
          <w:color w:val="000000"/>
          <w:sz w:val="22"/>
          <w:szCs w:val="22"/>
          <w:lang w:val="en-CA"/>
        </w:rPr>
        <w:t>The Parish Office will close De</w:t>
      </w:r>
      <w:r w:rsidR="007B730F">
        <w:rPr>
          <w:rFonts w:ascii="Arial" w:eastAsia="MS Mincho" w:hAnsi="Arial" w:cs="Arial"/>
          <w:b/>
          <w:bCs/>
          <w:color w:val="000000"/>
          <w:sz w:val="22"/>
          <w:szCs w:val="22"/>
          <w:lang w:val="en-CA"/>
        </w:rPr>
        <w:t xml:space="preserve">cember </w:t>
      </w:r>
      <w:proofErr w:type="gramStart"/>
      <w:r w:rsidR="007B730F">
        <w:rPr>
          <w:rFonts w:ascii="Arial" w:eastAsia="MS Mincho" w:hAnsi="Arial" w:cs="Arial"/>
          <w:b/>
          <w:bCs/>
          <w:color w:val="000000"/>
          <w:sz w:val="22"/>
          <w:szCs w:val="22"/>
          <w:lang w:val="en-CA"/>
        </w:rPr>
        <w:t>23</w:t>
      </w:r>
      <w:r w:rsidR="002F2B38" w:rsidRPr="002F2B38">
        <w:rPr>
          <w:rFonts w:ascii="Arial" w:eastAsia="MS Mincho" w:hAnsi="Arial" w:cs="Arial"/>
          <w:b/>
          <w:bCs/>
          <w:color w:val="000000"/>
          <w:sz w:val="22"/>
          <w:szCs w:val="22"/>
          <w:vertAlign w:val="superscript"/>
          <w:lang w:val="en-CA"/>
        </w:rPr>
        <w:t>rd</w:t>
      </w:r>
      <w:r w:rsidR="002F2B38">
        <w:rPr>
          <w:rFonts w:ascii="Arial" w:eastAsia="MS Mincho" w:hAnsi="Arial" w:cs="Arial"/>
          <w:b/>
          <w:bCs/>
          <w:color w:val="000000"/>
          <w:sz w:val="22"/>
          <w:szCs w:val="22"/>
          <w:lang w:val="en-CA"/>
        </w:rPr>
        <w:t xml:space="preserve"> </w:t>
      </w:r>
      <w:r w:rsidR="007B730F">
        <w:rPr>
          <w:rFonts w:ascii="Arial" w:eastAsia="MS Mincho" w:hAnsi="Arial" w:cs="Arial"/>
          <w:b/>
          <w:bCs/>
          <w:color w:val="000000"/>
          <w:sz w:val="22"/>
          <w:szCs w:val="22"/>
          <w:lang w:val="en-CA"/>
        </w:rPr>
        <w:t xml:space="preserve"> and</w:t>
      </w:r>
      <w:proofErr w:type="gramEnd"/>
      <w:r w:rsidR="007B730F">
        <w:rPr>
          <w:rFonts w:ascii="Arial" w:eastAsia="MS Mincho" w:hAnsi="Arial" w:cs="Arial"/>
          <w:b/>
          <w:bCs/>
          <w:color w:val="000000"/>
          <w:sz w:val="22"/>
          <w:szCs w:val="22"/>
          <w:lang w:val="en-CA"/>
        </w:rPr>
        <w:t xml:space="preserve"> will reopen </w:t>
      </w:r>
      <w:r w:rsidRPr="00DB2AAC">
        <w:rPr>
          <w:rFonts w:ascii="Arial" w:eastAsia="MS Mincho" w:hAnsi="Arial" w:cs="Arial"/>
          <w:b/>
          <w:bCs/>
          <w:color w:val="000000"/>
          <w:sz w:val="22"/>
          <w:szCs w:val="22"/>
          <w:lang w:val="en-CA"/>
        </w:rPr>
        <w:t>on January 4</w:t>
      </w:r>
      <w:r w:rsidR="002F2B38" w:rsidRPr="002F2B38">
        <w:rPr>
          <w:rFonts w:ascii="Arial" w:eastAsia="MS Mincho" w:hAnsi="Arial" w:cs="Arial"/>
          <w:b/>
          <w:bCs/>
          <w:color w:val="000000"/>
          <w:sz w:val="22"/>
          <w:szCs w:val="22"/>
          <w:vertAlign w:val="superscript"/>
          <w:lang w:val="en-CA"/>
        </w:rPr>
        <w:t>th</w:t>
      </w:r>
      <w:r w:rsidRPr="00DB2AAC">
        <w:rPr>
          <w:rFonts w:ascii="Arial" w:eastAsia="MS Mincho" w:hAnsi="Arial" w:cs="Arial"/>
          <w:b/>
          <w:bCs/>
          <w:color w:val="000000"/>
          <w:sz w:val="22"/>
          <w:szCs w:val="22"/>
          <w:lang w:val="en-CA"/>
        </w:rPr>
        <w:t xml:space="preserve">, 2016. </w:t>
      </w:r>
      <w:r w:rsidR="009C5111">
        <w:rPr>
          <w:rFonts w:ascii="Arial" w:eastAsia="MS Mincho" w:hAnsi="Arial" w:cs="Arial"/>
          <w:b/>
          <w:bCs/>
          <w:color w:val="000000"/>
          <w:sz w:val="22"/>
          <w:szCs w:val="22"/>
          <w:lang w:val="en-CA"/>
        </w:rPr>
        <w:t xml:space="preserve"> Voice mails and e-mails will still be answered during this time.</w:t>
      </w: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4A06C4">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45627"/>
    <w:rsid w:val="000B65DC"/>
    <w:rsid w:val="000D467D"/>
    <w:rsid w:val="00112484"/>
    <w:rsid w:val="00141FC7"/>
    <w:rsid w:val="00183D5B"/>
    <w:rsid w:val="001B156A"/>
    <w:rsid w:val="001B5018"/>
    <w:rsid w:val="001E24AA"/>
    <w:rsid w:val="00220A8F"/>
    <w:rsid w:val="002A4729"/>
    <w:rsid w:val="002B73C4"/>
    <w:rsid w:val="002F2B38"/>
    <w:rsid w:val="002F40B2"/>
    <w:rsid w:val="003105A2"/>
    <w:rsid w:val="00326EC2"/>
    <w:rsid w:val="00351F38"/>
    <w:rsid w:val="003630B1"/>
    <w:rsid w:val="0037232C"/>
    <w:rsid w:val="003A1480"/>
    <w:rsid w:val="003A71F4"/>
    <w:rsid w:val="003C2A30"/>
    <w:rsid w:val="003C3D71"/>
    <w:rsid w:val="003C5C6C"/>
    <w:rsid w:val="00405EAF"/>
    <w:rsid w:val="0041759F"/>
    <w:rsid w:val="00421A97"/>
    <w:rsid w:val="0044389D"/>
    <w:rsid w:val="00450B8D"/>
    <w:rsid w:val="004752FF"/>
    <w:rsid w:val="00487208"/>
    <w:rsid w:val="0049736C"/>
    <w:rsid w:val="004A06C4"/>
    <w:rsid w:val="004A4C60"/>
    <w:rsid w:val="004A5E1F"/>
    <w:rsid w:val="004C09B6"/>
    <w:rsid w:val="00512841"/>
    <w:rsid w:val="005553A2"/>
    <w:rsid w:val="00574B3F"/>
    <w:rsid w:val="005826FC"/>
    <w:rsid w:val="005849BF"/>
    <w:rsid w:val="005C3FA5"/>
    <w:rsid w:val="005C5B97"/>
    <w:rsid w:val="005E7908"/>
    <w:rsid w:val="006039B5"/>
    <w:rsid w:val="00620A19"/>
    <w:rsid w:val="00632537"/>
    <w:rsid w:val="00646484"/>
    <w:rsid w:val="0065354A"/>
    <w:rsid w:val="006933A7"/>
    <w:rsid w:val="006B2556"/>
    <w:rsid w:val="00747F8A"/>
    <w:rsid w:val="00751FFE"/>
    <w:rsid w:val="007A4B76"/>
    <w:rsid w:val="007B730F"/>
    <w:rsid w:val="007E2965"/>
    <w:rsid w:val="008143BC"/>
    <w:rsid w:val="00883DB2"/>
    <w:rsid w:val="008D58C6"/>
    <w:rsid w:val="008D7DD9"/>
    <w:rsid w:val="00960679"/>
    <w:rsid w:val="009B2E1A"/>
    <w:rsid w:val="009C5111"/>
    <w:rsid w:val="009C667F"/>
    <w:rsid w:val="009D2F15"/>
    <w:rsid w:val="009D460C"/>
    <w:rsid w:val="009E6300"/>
    <w:rsid w:val="00A00025"/>
    <w:rsid w:val="00A1173E"/>
    <w:rsid w:val="00A11879"/>
    <w:rsid w:val="00AC5150"/>
    <w:rsid w:val="00AC54EC"/>
    <w:rsid w:val="00AC7DE8"/>
    <w:rsid w:val="00AD7C9B"/>
    <w:rsid w:val="00AE680C"/>
    <w:rsid w:val="00B15875"/>
    <w:rsid w:val="00B162D0"/>
    <w:rsid w:val="00B17E4B"/>
    <w:rsid w:val="00B3791E"/>
    <w:rsid w:val="00B445FC"/>
    <w:rsid w:val="00B458F4"/>
    <w:rsid w:val="00B56A28"/>
    <w:rsid w:val="00B84628"/>
    <w:rsid w:val="00B9347F"/>
    <w:rsid w:val="00BA3FAB"/>
    <w:rsid w:val="00BE5E37"/>
    <w:rsid w:val="00C676C1"/>
    <w:rsid w:val="00C740EE"/>
    <w:rsid w:val="00C83946"/>
    <w:rsid w:val="00C91E8E"/>
    <w:rsid w:val="00CD17CA"/>
    <w:rsid w:val="00CD2FC3"/>
    <w:rsid w:val="00CE1941"/>
    <w:rsid w:val="00D0074D"/>
    <w:rsid w:val="00D60597"/>
    <w:rsid w:val="00D91BD8"/>
    <w:rsid w:val="00DA1E13"/>
    <w:rsid w:val="00DB2AAC"/>
    <w:rsid w:val="00DB7D18"/>
    <w:rsid w:val="00DE5163"/>
    <w:rsid w:val="00E20C30"/>
    <w:rsid w:val="00E66CDB"/>
    <w:rsid w:val="00E8737C"/>
    <w:rsid w:val="00E905F3"/>
    <w:rsid w:val="00E92A5F"/>
    <w:rsid w:val="00EC53D4"/>
    <w:rsid w:val="00ED76F0"/>
    <w:rsid w:val="00F058B1"/>
    <w:rsid w:val="00F17A02"/>
    <w:rsid w:val="00F33E80"/>
    <w:rsid w:val="00F523FF"/>
    <w:rsid w:val="00F54855"/>
    <w:rsid w:val="00F64D13"/>
    <w:rsid w:val="00F655BB"/>
    <w:rsid w:val="00F85792"/>
    <w:rsid w:val="00F90CC8"/>
    <w:rsid w:val="00F934D9"/>
    <w:rsid w:val="00FA3633"/>
    <w:rsid w:val="00FD5FCD"/>
    <w:rsid w:val="00FE40ED"/>
    <w:rsid w:val="00FE4A99"/>
    <w:rsid w:val="00FE636D"/>
    <w:rsid w:val="00FF1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4</cp:revision>
  <cp:lastPrinted>2015-12-18T16:22:00Z</cp:lastPrinted>
  <dcterms:created xsi:type="dcterms:W3CDTF">2015-12-18T16:23:00Z</dcterms:created>
  <dcterms:modified xsi:type="dcterms:W3CDTF">2015-12-18T16:28:00Z</dcterms:modified>
</cp:coreProperties>
</file>