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572A3E94" w:rsidR="00820B7C" w:rsidRPr="00820B7C" w:rsidRDefault="00931311"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October </w:t>
      </w:r>
      <w:r w:rsidR="001F2BCD">
        <w:rPr>
          <w:rFonts w:ascii="Algerian" w:hAnsi="Algerian"/>
          <w:b/>
          <w:bCs/>
          <w:color w:val="7030A0"/>
          <w:sz w:val="32"/>
          <w:szCs w:val="32"/>
        </w:rPr>
        <w:t>10</w:t>
      </w:r>
      <w:r w:rsidR="00AC7597">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AC7597">
        <w:rPr>
          <w:rFonts w:ascii="Algerian" w:hAnsi="Algerian"/>
          <w:b/>
          <w:bCs/>
          <w:color w:val="7030A0"/>
          <w:sz w:val="32"/>
          <w:szCs w:val="32"/>
        </w:rPr>
        <w:t>Twenty-</w:t>
      </w:r>
      <w:r w:rsidR="001F2BCD">
        <w:rPr>
          <w:rFonts w:ascii="Algerian" w:hAnsi="Algerian"/>
          <w:b/>
          <w:bCs/>
          <w:color w:val="7030A0"/>
          <w:sz w:val="32"/>
          <w:szCs w:val="32"/>
        </w:rPr>
        <w:t xml:space="preserve">eighth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972A452" w:rsidR="00CD766A" w:rsidRPr="0085064D"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of October weekends is at the back of the church.  Please sign up for a mass you will be attending.</w:t>
      </w:r>
    </w:p>
    <w:p w14:paraId="56720F72" w14:textId="77777777" w:rsidR="008D717F" w:rsidRDefault="008D717F" w:rsidP="00107486">
      <w:pPr>
        <w:spacing w:after="0"/>
        <w:rPr>
          <w:rFonts w:ascii="Times New Roman" w:hAnsi="Times New Roman" w:cs="Times New Roman"/>
          <w:b/>
          <w:bCs/>
          <w:color w:val="FF0000"/>
          <w:sz w:val="28"/>
          <w:szCs w:val="28"/>
          <w:u w:val="thick"/>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65A45A20" w14:textId="57A58616" w:rsidR="00DE2D8D" w:rsidRPr="00DE2D8D" w:rsidRDefault="003A628A" w:rsidP="00107486">
      <w:pPr>
        <w:spacing w:after="0"/>
        <w:rPr>
          <w:rFonts w:ascii="Times New Roman" w:hAnsi="Times New Roman" w:cs="Times New Roman"/>
          <w:sz w:val="24"/>
          <w:szCs w:val="24"/>
        </w:rPr>
      </w:pPr>
      <w:r>
        <w:rPr>
          <w:rFonts w:ascii="Times New Roman" w:hAnsi="Times New Roman" w:cs="Times New Roman"/>
          <w:sz w:val="24"/>
          <w:szCs w:val="24"/>
        </w:rPr>
        <w:t>Tuesday October 18</w:t>
      </w:r>
      <w:r w:rsidRPr="003A62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to  Friday</w:t>
      </w:r>
      <w:proofErr w:type="gramEnd"/>
      <w:r>
        <w:rPr>
          <w:rFonts w:ascii="Times New Roman" w:hAnsi="Times New Roman" w:cs="Times New Roman"/>
          <w:sz w:val="24"/>
          <w:szCs w:val="24"/>
        </w:rPr>
        <w:t>, October 22</w:t>
      </w:r>
      <w:r w:rsidRPr="003A628A">
        <w:rPr>
          <w:rFonts w:ascii="Times New Roman" w:hAnsi="Times New Roman" w:cs="Times New Roman"/>
          <w:sz w:val="24"/>
          <w:szCs w:val="24"/>
          <w:vertAlign w:val="superscript"/>
        </w:rPr>
        <w:t>nd</w:t>
      </w:r>
      <w:r>
        <w:rPr>
          <w:rFonts w:ascii="Times New Roman" w:hAnsi="Times New Roman" w:cs="Times New Roman"/>
          <w:sz w:val="24"/>
          <w:szCs w:val="24"/>
        </w:rPr>
        <w:t xml:space="preserve"> at 9:00 a.m. </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7BF249A7" w14:textId="2CD9307E" w:rsidR="001338CF" w:rsidRDefault="001338CF" w:rsidP="00107486">
      <w:pPr>
        <w:spacing w:after="0"/>
        <w:rPr>
          <w:rFonts w:eastAsia="Segoe UI Symbol" w:cstheme="minorHAnsi"/>
          <w:sz w:val="24"/>
          <w:szCs w:val="24"/>
          <w:lang w:eastAsia="ja-JP"/>
        </w:rPr>
      </w:pPr>
      <w:r>
        <w:rPr>
          <w:rFonts w:eastAsia="Segoe UI Symbol" w:cstheme="minorHAnsi"/>
          <w:sz w:val="24"/>
          <w:szCs w:val="24"/>
          <w:lang w:eastAsia="ja-JP"/>
        </w:rPr>
        <w:t>Saturday, October 16</w:t>
      </w:r>
      <w:r w:rsidRPr="001338C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4A53C0" w:rsidRPr="002D61BE">
        <w:rPr>
          <w:rFonts w:cstheme="minorHAnsi"/>
          <w:b/>
          <w:bCs/>
          <w:sz w:val="24"/>
          <w:szCs w:val="24"/>
        </w:rPr>
        <w:t>†</w:t>
      </w:r>
      <w:r>
        <w:rPr>
          <w:rFonts w:eastAsia="Segoe UI Symbol" w:cstheme="minorHAnsi"/>
          <w:sz w:val="24"/>
          <w:szCs w:val="24"/>
          <w:lang w:eastAsia="ja-JP"/>
        </w:rPr>
        <w:t xml:space="preserve"> Joe Sanche</w:t>
      </w:r>
    </w:p>
    <w:p w14:paraId="3D0322CC" w14:textId="7F9C24E9" w:rsidR="00647015" w:rsidRDefault="00647015" w:rsidP="00107486">
      <w:pPr>
        <w:spacing w:after="0"/>
        <w:rPr>
          <w:rFonts w:eastAsia="Segoe UI Symbol" w:cstheme="minorHAnsi"/>
          <w:sz w:val="24"/>
          <w:szCs w:val="24"/>
          <w:lang w:eastAsia="ja-JP"/>
        </w:rPr>
      </w:pPr>
      <w:r>
        <w:rPr>
          <w:rFonts w:eastAsia="Segoe UI Symbol" w:cstheme="minorHAnsi"/>
          <w:sz w:val="24"/>
          <w:szCs w:val="24"/>
          <w:lang w:eastAsia="ja-JP"/>
        </w:rPr>
        <w:t>Sunday, October 17</w:t>
      </w:r>
      <w:r w:rsidRPr="00647015">
        <w:rPr>
          <w:rFonts w:eastAsia="Segoe UI Symbol" w:cstheme="minorHAnsi"/>
          <w:sz w:val="24"/>
          <w:szCs w:val="24"/>
          <w:vertAlign w:val="superscript"/>
          <w:lang w:eastAsia="ja-JP"/>
        </w:rPr>
        <w:t>th</w:t>
      </w:r>
      <w:r>
        <w:rPr>
          <w:rFonts w:eastAsia="Segoe UI Symbol" w:cstheme="minorHAnsi"/>
          <w:sz w:val="24"/>
          <w:szCs w:val="24"/>
          <w:lang w:eastAsia="ja-JP"/>
        </w:rPr>
        <w:t xml:space="preserve"> – Josephine Banic</w:t>
      </w:r>
    </w:p>
    <w:p w14:paraId="24410C30" w14:textId="714B4749" w:rsidR="000201AA" w:rsidRDefault="000201AA" w:rsidP="00107486">
      <w:pPr>
        <w:spacing w:after="0"/>
        <w:rPr>
          <w:rFonts w:eastAsia="Segoe UI Symbol" w:cstheme="minorHAnsi"/>
          <w:sz w:val="24"/>
          <w:szCs w:val="24"/>
          <w:lang w:eastAsia="ja-JP"/>
        </w:rPr>
      </w:pPr>
      <w:r>
        <w:rPr>
          <w:rFonts w:eastAsia="Segoe UI Symbol" w:cstheme="minorHAnsi"/>
          <w:sz w:val="24"/>
          <w:szCs w:val="24"/>
          <w:lang w:eastAsia="ja-JP"/>
        </w:rPr>
        <w:t>Friday, October 22</w:t>
      </w:r>
      <w:r w:rsidRPr="000201AA">
        <w:rPr>
          <w:rFonts w:eastAsia="Segoe UI Symbol" w:cstheme="minorHAnsi"/>
          <w:sz w:val="24"/>
          <w:szCs w:val="24"/>
          <w:vertAlign w:val="superscript"/>
          <w:lang w:eastAsia="ja-JP"/>
        </w:rPr>
        <w:t>nd</w:t>
      </w:r>
      <w:r>
        <w:rPr>
          <w:rFonts w:eastAsia="Segoe UI Symbol" w:cstheme="minorHAnsi"/>
          <w:sz w:val="24"/>
          <w:szCs w:val="24"/>
          <w:lang w:eastAsia="ja-JP"/>
        </w:rPr>
        <w:t xml:space="preserve"> – Cornelius Adeoye &amp; Helen </w:t>
      </w:r>
      <w:proofErr w:type="spellStart"/>
      <w:r>
        <w:rPr>
          <w:rFonts w:eastAsia="Segoe UI Symbol" w:cstheme="minorHAnsi"/>
          <w:sz w:val="24"/>
          <w:szCs w:val="24"/>
          <w:lang w:eastAsia="ja-JP"/>
        </w:rPr>
        <w:t>Olulanu</w:t>
      </w:r>
      <w:proofErr w:type="spellEnd"/>
      <w:r>
        <w:rPr>
          <w:rFonts w:eastAsia="Segoe UI Symbol" w:cstheme="minorHAnsi"/>
          <w:sz w:val="24"/>
          <w:szCs w:val="24"/>
          <w:lang w:eastAsia="ja-JP"/>
        </w:rPr>
        <w:t xml:space="preserve"> Banjo</w:t>
      </w:r>
    </w:p>
    <w:p w14:paraId="378A9B71" w14:textId="0524EDC3" w:rsidR="00B43347" w:rsidRDefault="00B43347" w:rsidP="00107486">
      <w:pPr>
        <w:spacing w:after="0"/>
        <w:rPr>
          <w:b/>
          <w:bCs/>
          <w:sz w:val="24"/>
          <w:szCs w:val="24"/>
        </w:rPr>
      </w:pPr>
      <w:bookmarkStart w:id="0" w:name="_Hlk63943921"/>
      <w:r w:rsidRPr="002D61BE">
        <w:rPr>
          <w:b/>
          <w:bCs/>
          <w:sz w:val="24"/>
          <w:szCs w:val="24"/>
        </w:rPr>
        <w:t>†</w:t>
      </w:r>
      <w:bookmarkEnd w:id="0"/>
      <w:r w:rsidRPr="002D61BE">
        <w:rPr>
          <w:b/>
          <w:bCs/>
          <w:sz w:val="24"/>
          <w:szCs w:val="24"/>
        </w:rPr>
        <w:t xml:space="preserve"> = Repose of the Soul </w:t>
      </w:r>
      <w:bookmarkStart w:id="1" w:name="_Hlk62824085"/>
      <w:r w:rsidR="007860E6" w:rsidRPr="002D61BE">
        <w:rPr>
          <w:b/>
          <w:bCs/>
          <w:sz w:val="24"/>
          <w:szCs w:val="24"/>
        </w:rPr>
        <w:t xml:space="preserve">  </w:t>
      </w:r>
      <w:bookmarkStart w:id="2" w:name="_Hlk66447496"/>
      <w:r w:rsidRPr="002D61BE">
        <w:rPr>
          <w:b/>
          <w:bCs/>
          <w:sz w:val="24"/>
          <w:szCs w:val="24"/>
        </w:rPr>
        <w:t>SI</w:t>
      </w:r>
      <w:bookmarkEnd w:id="1"/>
      <w:bookmarkEnd w:id="2"/>
      <w:r w:rsidRPr="002D61BE">
        <w:rPr>
          <w:b/>
          <w:bCs/>
          <w:sz w:val="24"/>
          <w:szCs w:val="24"/>
        </w:rPr>
        <w:t xml:space="preserve"> = Special Intention</w:t>
      </w:r>
    </w:p>
    <w:p w14:paraId="74C217AC" w14:textId="55130669" w:rsidR="00CE24C6" w:rsidRDefault="00CE24C6" w:rsidP="00107486">
      <w:pPr>
        <w:spacing w:after="0"/>
        <w:rPr>
          <w:b/>
          <w:bCs/>
          <w:sz w:val="24"/>
          <w:szCs w:val="24"/>
        </w:rPr>
      </w:pPr>
    </w:p>
    <w:p w14:paraId="33140504" w14:textId="77777777" w:rsidR="00941A85" w:rsidRPr="00433D24" w:rsidRDefault="00CE24C6" w:rsidP="00107486">
      <w:pPr>
        <w:spacing w:after="0"/>
        <w:rPr>
          <w:b/>
          <w:bCs/>
          <w:sz w:val="28"/>
          <w:szCs w:val="28"/>
          <w:u w:val="wavyHeavy" w:color="FF0000"/>
        </w:rPr>
      </w:pPr>
      <w:r w:rsidRPr="00433D24">
        <w:rPr>
          <w:b/>
          <w:bCs/>
          <w:sz w:val="28"/>
          <w:szCs w:val="28"/>
          <w:u w:val="wavyHeavy" w:color="FF0000"/>
        </w:rPr>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77777777" w:rsidR="008F312C" w:rsidRDefault="008F312C"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48D64D6F"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EF941AE"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124592D" w14:textId="77777777" w:rsidR="0046503D" w:rsidRDefault="0046503D" w:rsidP="00E806A7">
      <w:pPr>
        <w:spacing w:after="0" w:line="252" w:lineRule="auto"/>
        <w:rPr>
          <w:rFonts w:ascii="Times New Roman" w:hAnsi="Times New Roman" w:cs="Times New Roman"/>
          <w:sz w:val="28"/>
          <w:szCs w:val="28"/>
        </w:rPr>
      </w:pPr>
    </w:p>
    <w:p w14:paraId="40ACF9FE" w14:textId="77777777" w:rsidR="006568F7" w:rsidRDefault="006568F7" w:rsidP="006568F7">
      <w:pPr>
        <w:spacing w:after="0" w:line="252" w:lineRule="auto"/>
        <w:rPr>
          <w:rFonts w:ascii="Times New Roman" w:hAnsi="Times New Roman" w:cs="Times New Roman"/>
          <w:sz w:val="28"/>
          <w:szCs w:val="28"/>
          <w:shd w:val="clear" w:color="auto" w:fill="FFFFFF"/>
        </w:rPr>
      </w:pPr>
    </w:p>
    <w:p w14:paraId="4326D5F1" w14:textId="4D9E995C" w:rsidR="006568F7" w:rsidRPr="000016C3" w:rsidRDefault="006568F7" w:rsidP="00C65AAA">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b/>
          <w:bCs/>
          <w:color w:val="7030A0"/>
          <w:sz w:val="28"/>
          <w:szCs w:val="28"/>
        </w:rPr>
      </w:pPr>
      <w:r w:rsidRPr="000016C3">
        <w:rPr>
          <w:rFonts w:ascii="Times New Roman" w:hAnsi="Times New Roman" w:cs="Times New Roman"/>
          <w:b/>
          <w:bCs/>
          <w:color w:val="7030A0"/>
          <w:sz w:val="28"/>
          <w:szCs w:val="28"/>
        </w:rPr>
        <w:t>QUILT &amp; CRAFT SALE</w:t>
      </w:r>
    </w:p>
    <w:p w14:paraId="28F6551B" w14:textId="04C1A112" w:rsidR="00C65AAA" w:rsidRPr="00BE5722" w:rsidRDefault="00C65AAA"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b/>
          <w:bCs/>
          <w:sz w:val="28"/>
          <w:szCs w:val="28"/>
        </w:rPr>
      </w:pPr>
      <w:r>
        <w:rPr>
          <w:rFonts w:ascii="Times New Roman" w:hAnsi="Times New Roman" w:cs="Times New Roman"/>
          <w:b/>
          <w:bCs/>
          <w:sz w:val="28"/>
          <w:szCs w:val="28"/>
        </w:rPr>
        <w:t>Rain or Shine</w:t>
      </w:r>
    </w:p>
    <w:p w14:paraId="43EA4CDA" w14:textId="77777777"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Saturday, October 16</w:t>
      </w:r>
      <w:r w:rsidRPr="004E068E">
        <w:rPr>
          <w:rFonts w:ascii="Times New Roman" w:hAnsi="Times New Roman" w:cs="Times New Roman"/>
          <w:sz w:val="28"/>
          <w:szCs w:val="28"/>
          <w:vertAlign w:val="superscript"/>
        </w:rPr>
        <w:t>th</w:t>
      </w:r>
      <w:r>
        <w:rPr>
          <w:rFonts w:ascii="Times New Roman" w:hAnsi="Times New Roman" w:cs="Times New Roman"/>
          <w:sz w:val="28"/>
          <w:szCs w:val="28"/>
        </w:rPr>
        <w:t xml:space="preserve"> (10 a.m.-5 p.m.</w:t>
      </w:r>
    </w:p>
    <w:p w14:paraId="0E9319EB" w14:textId="77777777"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Sunday, October 17</w:t>
      </w:r>
      <w:r w:rsidRPr="004E068E">
        <w:rPr>
          <w:rFonts w:ascii="Times New Roman" w:hAnsi="Times New Roman" w:cs="Times New Roman"/>
          <w:sz w:val="28"/>
          <w:szCs w:val="28"/>
          <w:vertAlign w:val="superscript"/>
        </w:rPr>
        <w:t>th</w:t>
      </w:r>
      <w:r>
        <w:rPr>
          <w:rFonts w:ascii="Times New Roman" w:hAnsi="Times New Roman" w:cs="Times New Roman"/>
          <w:sz w:val="28"/>
          <w:szCs w:val="28"/>
        </w:rPr>
        <w:t xml:space="preserve"> (1-4 p.m.</w:t>
      </w:r>
    </w:p>
    <w:p w14:paraId="3C56143A" w14:textId="134CEF28"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62 Bonin Crescent (garage)</w:t>
      </w:r>
      <w:r w:rsidR="00C65AAA">
        <w:rPr>
          <w:rFonts w:ascii="Times New Roman" w:hAnsi="Times New Roman" w:cs="Times New Roman"/>
          <w:sz w:val="28"/>
          <w:szCs w:val="28"/>
        </w:rPr>
        <w:t xml:space="preserve"> (</w:t>
      </w:r>
      <w:proofErr w:type="spellStart"/>
      <w:r w:rsidR="00C65AAA">
        <w:rPr>
          <w:rFonts w:ascii="Times New Roman" w:hAnsi="Times New Roman" w:cs="Times New Roman"/>
          <w:sz w:val="28"/>
          <w:szCs w:val="28"/>
        </w:rPr>
        <w:t>Coloniale</w:t>
      </w:r>
      <w:proofErr w:type="spellEnd"/>
      <w:r w:rsidR="00C65AAA">
        <w:rPr>
          <w:rFonts w:ascii="Times New Roman" w:hAnsi="Times New Roman" w:cs="Times New Roman"/>
          <w:sz w:val="28"/>
          <w:szCs w:val="28"/>
        </w:rPr>
        <w:t xml:space="preserve"> St. area)</w:t>
      </w:r>
    </w:p>
    <w:p w14:paraId="097F8D2E" w14:textId="3C98C47C" w:rsidR="00C65AAA" w:rsidRDefault="00C65AAA"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Anyone wishing to set up a table</w:t>
      </w:r>
      <w:r w:rsidR="00D50ED2">
        <w:rPr>
          <w:rFonts w:ascii="Times New Roman" w:hAnsi="Times New Roman" w:cs="Times New Roman"/>
          <w:sz w:val="28"/>
          <w:szCs w:val="28"/>
        </w:rPr>
        <w:t xml:space="preserve"> of crafts please call Bonnie at 780-929-1248</w:t>
      </w:r>
    </w:p>
    <w:p w14:paraId="4D52D654" w14:textId="6F17E66C"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Hosted by Bonnie Fleming.  Proceeds go to “Pay Down the Debt”</w:t>
      </w:r>
    </w:p>
    <w:p w14:paraId="02EFB63F" w14:textId="05E380F8" w:rsidR="00A67366" w:rsidRPr="004B2F9A" w:rsidRDefault="00A67366"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(Cash or cheques only)</w:t>
      </w:r>
    </w:p>
    <w:p w14:paraId="7042F404" w14:textId="77777777" w:rsidR="006568F7" w:rsidRDefault="006568F7" w:rsidP="00E806A7">
      <w:pPr>
        <w:spacing w:after="0" w:line="252" w:lineRule="auto"/>
        <w:rPr>
          <w:rFonts w:ascii="Times New Roman" w:hAnsi="Times New Roman" w:cs="Times New Roman"/>
          <w:sz w:val="28"/>
          <w:szCs w:val="28"/>
        </w:rPr>
      </w:pPr>
    </w:p>
    <w:p w14:paraId="4872C4AD" w14:textId="2FC13E89"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Uncover the secrets to a lasting, supportive, transformational marriage!</w:t>
      </w:r>
    </w:p>
    <w:p w14:paraId="152E640F" w14:textId="2388D242"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Restore: Rekindle: Renew Worldwide</w:t>
      </w:r>
    </w:p>
    <w:p w14:paraId="69687B47" w14:textId="75F00CF7" w:rsidR="005047CF" w:rsidRPr="00BF72B8" w:rsidRDefault="00B66BAE" w:rsidP="005047CF">
      <w:pPr>
        <w:spacing w:after="0" w:line="252" w:lineRule="auto"/>
        <w:rPr>
          <w:rFonts w:ascii="Times New Roman" w:hAnsi="Times New Roman" w:cs="Times New Roman"/>
          <w:sz w:val="28"/>
          <w:szCs w:val="28"/>
          <w:shd w:val="clear" w:color="auto" w:fill="FFFFFF"/>
        </w:rPr>
      </w:pPr>
      <w:r w:rsidRPr="006E606C">
        <w:rPr>
          <w:rFonts w:ascii="Times New Roman" w:hAnsi="Times New Roman" w:cs="Times New Roman"/>
          <w:b/>
          <w:bCs/>
          <w:color w:val="FF0000"/>
          <w:sz w:val="28"/>
          <w:szCs w:val="28"/>
        </w:rPr>
        <w:t>Marriage Encounter</w:t>
      </w:r>
      <w:r w:rsidRPr="006E606C">
        <w:rPr>
          <w:rFonts w:ascii="Times New Roman" w:hAnsi="Times New Roman" w:cs="Times New Roman"/>
          <w:color w:val="FF0000"/>
          <w:sz w:val="28"/>
          <w:szCs w:val="28"/>
        </w:rPr>
        <w:t xml:space="preserve"> </w:t>
      </w:r>
      <w:r w:rsidRPr="00BF72B8">
        <w:rPr>
          <w:rFonts w:ascii="Times New Roman" w:hAnsi="Times New Roman" w:cs="Times New Roman"/>
          <w:sz w:val="28"/>
          <w:szCs w:val="28"/>
        </w:rPr>
        <w:t xml:space="preserve">extends an invitation to married couples, priests and religious. Join us for a VIRTUAL marriage encounter weekend: 7:00 p.m. Friday November 5 to 4:00 p.m. on Sunday November 7 Register at https://edmontonwwme.org by October 21 </w:t>
      </w:r>
      <w:proofErr w:type="gramStart"/>
      <w:r w:rsidRPr="00BF72B8">
        <w:rPr>
          <w:rFonts w:ascii="Times New Roman" w:hAnsi="Times New Roman" w:cs="Times New Roman"/>
          <w:sz w:val="28"/>
          <w:szCs w:val="28"/>
        </w:rPr>
        <w:t>For</w:t>
      </w:r>
      <w:proofErr w:type="gramEnd"/>
      <w:r w:rsidRPr="00BF72B8">
        <w:rPr>
          <w:rFonts w:ascii="Times New Roman" w:hAnsi="Times New Roman" w:cs="Times New Roman"/>
          <w:sz w:val="28"/>
          <w:szCs w:val="28"/>
        </w:rPr>
        <w:t xml:space="preserve"> more than 50 years, Worldwide Marriage Encounter has helped over 3.5 million couples in almost 100 countries unlock the power of their relationships with new ways to do the “I do.” The Marriage Encounter experience helps you listen, share, and connect more deeply. There’s no group discussion. It’s just about the two of you learning to be the best, most loving and thriving couple you can be. Nine in ten couples who attend a Marriage Encounter recognize a long-lasting positive effect on their lives.</w:t>
      </w:r>
    </w:p>
    <w:p w14:paraId="3BFD1A3E" w14:textId="77777777" w:rsidR="005047CF" w:rsidRDefault="005047CF" w:rsidP="00E806A7">
      <w:pPr>
        <w:spacing w:after="0" w:line="252" w:lineRule="auto"/>
        <w:rPr>
          <w:rFonts w:ascii="Times New Roman" w:hAnsi="Times New Roman" w:cs="Times New Roman"/>
          <w:sz w:val="28"/>
          <w:szCs w:val="28"/>
          <w:shd w:val="clear" w:color="auto" w:fill="FFFFFF"/>
        </w:rPr>
      </w:pPr>
    </w:p>
    <w:p w14:paraId="5281FA7A" w14:textId="77777777" w:rsidR="005D22E4" w:rsidRPr="005437B9" w:rsidRDefault="005D22E4" w:rsidP="005D22E4">
      <w:pPr>
        <w:spacing w:after="0" w:line="252" w:lineRule="auto"/>
        <w:rPr>
          <w:rFonts w:ascii="Helvetica" w:hAnsi="Helvetica"/>
          <w:sz w:val="21"/>
          <w:szCs w:val="21"/>
          <w:shd w:val="clear" w:color="auto" w:fill="FFFFFF"/>
        </w:rPr>
      </w:pPr>
    </w:p>
    <w:p w14:paraId="5F72F728" w14:textId="77777777" w:rsidR="005D22E4" w:rsidRPr="005437B9" w:rsidRDefault="005D22E4" w:rsidP="005D22E4">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58809564" w14:textId="77777777" w:rsidR="005D22E4" w:rsidRDefault="005D22E4" w:rsidP="005D22E4">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57F011B1" w14:textId="60A33263" w:rsidR="005D22E4" w:rsidRDefault="005D22E4" w:rsidP="005D22E4">
      <w:pPr>
        <w:spacing w:after="0" w:line="252"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Call the parish office to register for a course to be held on Monday, November 8</w:t>
      </w:r>
      <w:r w:rsidRPr="00DC01A4">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w:t>
      </w:r>
    </w:p>
    <w:p w14:paraId="7FA15AF1" w14:textId="77777777" w:rsidR="006568F7" w:rsidRDefault="006568F7" w:rsidP="00BC237E">
      <w:pPr>
        <w:spacing w:after="0"/>
        <w:rPr>
          <w:b/>
          <w:bCs/>
          <w:sz w:val="40"/>
          <w:szCs w:val="40"/>
        </w:rPr>
      </w:pPr>
    </w:p>
    <w:p w14:paraId="4658C3F1" w14:textId="0C24ECE9" w:rsidR="00131619" w:rsidRPr="00826126" w:rsidRDefault="00131619" w:rsidP="00131619">
      <w:pPr>
        <w:spacing w:after="0"/>
        <w:jc w:val="center"/>
        <w:rPr>
          <w:b/>
          <w:bCs/>
          <w:sz w:val="40"/>
          <w:szCs w:val="40"/>
        </w:rPr>
      </w:pPr>
      <w:r w:rsidRPr="00826126">
        <w:rPr>
          <w:b/>
          <w:bCs/>
          <w:sz w:val="40"/>
          <w:szCs w:val="40"/>
        </w:rPr>
        <w:t>RCIC</w:t>
      </w:r>
    </w:p>
    <w:p w14:paraId="5FD2CB54" w14:textId="2DD080A2" w:rsidR="006568F7" w:rsidRPr="00A67366" w:rsidRDefault="00131619" w:rsidP="00A67366">
      <w:pPr>
        <w:spacing w:after="0"/>
        <w:rPr>
          <w:sz w:val="28"/>
          <w:szCs w:val="28"/>
        </w:rPr>
      </w:pPr>
      <w:r w:rsidRPr="00C23E15">
        <w:rPr>
          <w:sz w:val="28"/>
          <w:szCs w:val="28"/>
        </w:rPr>
        <w:t>Are you or someone you know, interested in becoming Catholic?  Are you older than the age of 7?  St. Vital parish is looking to run the RCIC program.  RCIC stands for the Rite of Christian Initiation for Adults adapted for children (you can see why we shorten it).  It is very special year long journey towards Baptism, 1</w:t>
      </w:r>
      <w:r w:rsidRPr="00C23E15">
        <w:rPr>
          <w:sz w:val="28"/>
          <w:szCs w:val="28"/>
          <w:vertAlign w:val="superscript"/>
        </w:rPr>
        <w:t>st</w:t>
      </w:r>
      <w:r w:rsidRPr="00C23E15">
        <w:rPr>
          <w:sz w:val="28"/>
          <w:szCs w:val="28"/>
        </w:rPr>
        <w:t xml:space="preserve"> Communion, &amp; Confirmation at the Easter Vigil celebration.  Anyone looking for more information, please contact the parish office at (780)929-8541 or email Ms. Jeanne at stvital.jeanne@gmail.com</w:t>
      </w:r>
    </w:p>
    <w:p w14:paraId="4AE42ED0" w14:textId="3C067C13"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lastRenderedPageBreak/>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16B32841" w14:textId="77777777" w:rsidR="00B3399E" w:rsidRPr="004D0FDC" w:rsidRDefault="00B3399E"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67612BCC" w:rsid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007735B8" w14:textId="53A291CB" w:rsidR="00786696" w:rsidRDefault="00786696" w:rsidP="009A3264">
      <w:pPr>
        <w:shd w:val="clear" w:color="auto" w:fill="FFFFFF"/>
        <w:spacing w:line="240" w:lineRule="auto"/>
        <w:textAlignment w:val="baseline"/>
      </w:pPr>
    </w:p>
    <w:p w14:paraId="3EE799C2" w14:textId="771BA0BF" w:rsidR="000016C3" w:rsidRDefault="000016C3" w:rsidP="000016C3">
      <w:pPr>
        <w:spacing w:after="0" w:line="252" w:lineRule="auto"/>
        <w:rPr>
          <w:rFonts w:ascii="Times New Roman" w:hAnsi="Times New Roman" w:cs="Times New Roman"/>
          <w:sz w:val="28"/>
          <w:szCs w:val="28"/>
          <w:shd w:val="clear" w:color="auto" w:fill="FFFFFF"/>
        </w:rPr>
      </w:pPr>
      <w:r w:rsidRPr="00AC7597">
        <w:rPr>
          <w:rFonts w:ascii="Times New Roman" w:hAnsi="Times New Roman" w:cs="Times New Roman"/>
          <w:b/>
          <w:bCs/>
          <w:sz w:val="28"/>
          <w:szCs w:val="28"/>
          <w:shd w:val="clear" w:color="auto" w:fill="FFFFFF"/>
        </w:rPr>
        <w:t>Donation envelopes for 2022</w:t>
      </w:r>
      <w:r>
        <w:rPr>
          <w:rFonts w:ascii="Times New Roman" w:hAnsi="Times New Roman" w:cs="Times New Roman"/>
          <w:sz w:val="28"/>
          <w:szCs w:val="28"/>
          <w:shd w:val="clear" w:color="auto" w:fill="FFFFFF"/>
        </w:rPr>
        <w:t xml:space="preserve"> have been ordered.  For parishioners who have used donation envelopes in 2021 you will be assigned a set for 2022.  If you have not previously used envelopes and would like a </w:t>
      </w:r>
      <w:proofErr w:type="gramStart"/>
      <w:r>
        <w:rPr>
          <w:rFonts w:ascii="Times New Roman" w:hAnsi="Times New Roman" w:cs="Times New Roman"/>
          <w:sz w:val="28"/>
          <w:szCs w:val="28"/>
          <w:shd w:val="clear" w:color="auto" w:fill="FFFFFF"/>
        </w:rPr>
        <w:t>set</w:t>
      </w:r>
      <w:proofErr w:type="gramEnd"/>
      <w:r>
        <w:rPr>
          <w:rFonts w:ascii="Times New Roman" w:hAnsi="Times New Roman" w:cs="Times New Roman"/>
          <w:sz w:val="28"/>
          <w:szCs w:val="28"/>
          <w:shd w:val="clear" w:color="auto" w:fill="FFFFFF"/>
        </w:rPr>
        <w:t xml:space="preserve"> please contact the parish office.</w:t>
      </w:r>
    </w:p>
    <w:p w14:paraId="79F2B58C" w14:textId="6F2BA6EE" w:rsidR="00D44A8B" w:rsidRDefault="00D44A8B" w:rsidP="000016C3">
      <w:pPr>
        <w:spacing w:after="0" w:line="252" w:lineRule="auto"/>
        <w:rPr>
          <w:rFonts w:ascii="Times New Roman" w:hAnsi="Times New Roman" w:cs="Times New Roman"/>
          <w:sz w:val="28"/>
          <w:szCs w:val="28"/>
          <w:shd w:val="clear" w:color="auto" w:fill="FFFFFF"/>
        </w:rPr>
      </w:pPr>
    </w:p>
    <w:p w14:paraId="56004EA9" w14:textId="77777777" w:rsidR="00D44A8B" w:rsidRPr="00D44A8B" w:rsidRDefault="00D44A8B" w:rsidP="00D44A8B">
      <w:pPr>
        <w:shd w:val="clear" w:color="auto" w:fill="FFFFFF"/>
        <w:spacing w:after="0" w:line="240" w:lineRule="auto"/>
        <w:rPr>
          <w:rFonts w:ascii="Calibri" w:eastAsia="Times New Roman" w:hAnsi="Calibri" w:cs="Calibri"/>
          <w:color w:val="000000"/>
          <w:sz w:val="24"/>
          <w:szCs w:val="24"/>
          <w:lang w:val="en-CA" w:eastAsia="en-CA"/>
        </w:rPr>
      </w:pPr>
      <w:r w:rsidRPr="00D44A8B">
        <w:rPr>
          <w:rFonts w:ascii="Calibri" w:eastAsia="Times New Roman" w:hAnsi="Calibri" w:cs="Calibri"/>
          <w:b/>
          <w:bCs/>
          <w:color w:val="000000"/>
          <w:sz w:val="28"/>
          <w:szCs w:val="28"/>
          <w:u w:val="single"/>
          <w:shd w:val="clear" w:color="auto" w:fill="FFFFFF"/>
          <w:lang w:val="en-CA" w:eastAsia="en-CA"/>
        </w:rPr>
        <w:t>K of C Food Drive</w:t>
      </w:r>
      <w:r w:rsidRPr="00D44A8B">
        <w:rPr>
          <w:rFonts w:ascii="Calibri" w:eastAsia="Times New Roman" w:hAnsi="Calibri" w:cs="Calibri"/>
          <w:color w:val="000000"/>
          <w:sz w:val="24"/>
          <w:szCs w:val="24"/>
          <w:lang w:val="en-CA" w:eastAsia="en-CA"/>
        </w:rPr>
        <w:br/>
      </w:r>
      <w:r w:rsidRPr="00D44A8B">
        <w:rPr>
          <w:rFonts w:ascii="Calibri" w:eastAsia="Times New Roman" w:hAnsi="Calibri" w:cs="Calibri"/>
          <w:color w:val="000000"/>
          <w:sz w:val="24"/>
          <w:szCs w:val="24"/>
          <w:shd w:val="clear" w:color="auto" w:fill="FFFFFF"/>
          <w:lang w:val="en-CA" w:eastAsia="en-CA"/>
        </w:rPr>
        <w:t>The Knights of Columbus will hold its monthly food drive in support of the Leduc Food Bank the weekend of </w:t>
      </w:r>
      <w:proofErr w:type="gramStart"/>
      <w:r w:rsidRPr="00D44A8B">
        <w:rPr>
          <w:rFonts w:ascii="Calibri" w:eastAsia="Times New Roman" w:hAnsi="Calibri" w:cs="Calibri"/>
          <w:color w:val="336699"/>
          <w:sz w:val="24"/>
          <w:szCs w:val="24"/>
          <w:shd w:val="clear" w:color="auto" w:fill="FFFFFF"/>
          <w:lang w:val="en-CA" w:eastAsia="en-CA"/>
        </w:rPr>
        <w:t>October  30</w:t>
      </w:r>
      <w:proofErr w:type="gramEnd"/>
      <w:r w:rsidRPr="00D44A8B">
        <w:rPr>
          <w:rFonts w:ascii="Calibri" w:eastAsia="Times New Roman" w:hAnsi="Calibri" w:cs="Calibri"/>
          <w:color w:val="000000"/>
          <w:sz w:val="24"/>
          <w:szCs w:val="24"/>
          <w:shd w:val="clear" w:color="auto" w:fill="FFFFFF"/>
          <w:lang w:val="en-CA" w:eastAsia="en-CA"/>
        </w:rPr>
        <w:t>/31.  Please drop your donation in the bin in the Church vestibule. </w:t>
      </w:r>
    </w:p>
    <w:p w14:paraId="78AFE807" w14:textId="64D68F25" w:rsidR="00D44A8B" w:rsidRDefault="00D44A8B" w:rsidP="00D44A8B">
      <w:pPr>
        <w:spacing w:after="0" w:line="252" w:lineRule="auto"/>
        <w:rPr>
          <w:rFonts w:ascii="Times New Roman" w:hAnsi="Times New Roman" w:cs="Times New Roman"/>
          <w:sz w:val="28"/>
          <w:szCs w:val="28"/>
          <w:shd w:val="clear" w:color="auto" w:fill="FFFFFF"/>
        </w:rPr>
      </w:pPr>
      <w:r w:rsidRPr="00D44A8B">
        <w:rPr>
          <w:rFonts w:ascii="Calibri" w:eastAsia="Times New Roman" w:hAnsi="Calibri" w:cs="Calibri"/>
          <w:color w:val="000000"/>
          <w:sz w:val="24"/>
          <w:szCs w:val="24"/>
          <w:shd w:val="clear" w:color="auto" w:fill="FFFFFF"/>
          <w:lang w:val="en-CA" w:eastAsia="en-CA"/>
        </w:rPr>
        <w:t>Thanks to all the Parishioners who have been supporting this effort over the months.  The needy of Leduc County thank you as well.</w:t>
      </w: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ABE0" w14:textId="77777777" w:rsidR="00C85CF9" w:rsidRDefault="00C85CF9" w:rsidP="002B5C41">
      <w:pPr>
        <w:spacing w:after="0" w:line="240" w:lineRule="auto"/>
      </w:pPr>
      <w:r>
        <w:separator/>
      </w:r>
    </w:p>
  </w:endnote>
  <w:endnote w:type="continuationSeparator" w:id="0">
    <w:p w14:paraId="1024E3F2" w14:textId="77777777" w:rsidR="00C85CF9" w:rsidRDefault="00C85CF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lasi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D079" w14:textId="77777777" w:rsidR="00C85CF9" w:rsidRDefault="00C85CF9" w:rsidP="002B5C41">
      <w:pPr>
        <w:spacing w:after="0" w:line="240" w:lineRule="auto"/>
      </w:pPr>
      <w:r>
        <w:separator/>
      </w:r>
    </w:p>
  </w:footnote>
  <w:footnote w:type="continuationSeparator" w:id="0">
    <w:p w14:paraId="5758E08B" w14:textId="77777777" w:rsidR="00C85CF9" w:rsidRDefault="00C85CF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201AA"/>
    <w:rsid w:val="00023480"/>
    <w:rsid w:val="00033EF2"/>
    <w:rsid w:val="0003610A"/>
    <w:rsid w:val="0004103F"/>
    <w:rsid w:val="000452AA"/>
    <w:rsid w:val="00046828"/>
    <w:rsid w:val="00050146"/>
    <w:rsid w:val="000559DE"/>
    <w:rsid w:val="00062EF8"/>
    <w:rsid w:val="000648B4"/>
    <w:rsid w:val="00066AA1"/>
    <w:rsid w:val="000729C7"/>
    <w:rsid w:val="00073144"/>
    <w:rsid w:val="000838FE"/>
    <w:rsid w:val="00084B68"/>
    <w:rsid w:val="000A0205"/>
    <w:rsid w:val="000A2056"/>
    <w:rsid w:val="000C6D7C"/>
    <w:rsid w:val="000E6D84"/>
    <w:rsid w:val="000F21BE"/>
    <w:rsid w:val="000F319F"/>
    <w:rsid w:val="000F4836"/>
    <w:rsid w:val="000F6C2F"/>
    <w:rsid w:val="00103B9F"/>
    <w:rsid w:val="00104C28"/>
    <w:rsid w:val="00105247"/>
    <w:rsid w:val="00107486"/>
    <w:rsid w:val="0011138D"/>
    <w:rsid w:val="00131619"/>
    <w:rsid w:val="001338CF"/>
    <w:rsid w:val="001339B4"/>
    <w:rsid w:val="00134BF6"/>
    <w:rsid w:val="001404A2"/>
    <w:rsid w:val="001433E9"/>
    <w:rsid w:val="00147DDE"/>
    <w:rsid w:val="00151F6A"/>
    <w:rsid w:val="00161D3A"/>
    <w:rsid w:val="0016326B"/>
    <w:rsid w:val="001779FC"/>
    <w:rsid w:val="001813B0"/>
    <w:rsid w:val="001A79A1"/>
    <w:rsid w:val="001B4EC1"/>
    <w:rsid w:val="001B791C"/>
    <w:rsid w:val="001C3A29"/>
    <w:rsid w:val="001C585E"/>
    <w:rsid w:val="001C6FBB"/>
    <w:rsid w:val="001D4B3C"/>
    <w:rsid w:val="001F1E26"/>
    <w:rsid w:val="001F2BCD"/>
    <w:rsid w:val="001F7526"/>
    <w:rsid w:val="00200D75"/>
    <w:rsid w:val="00204716"/>
    <w:rsid w:val="002161B1"/>
    <w:rsid w:val="00236D64"/>
    <w:rsid w:val="00237B08"/>
    <w:rsid w:val="00243929"/>
    <w:rsid w:val="002458E2"/>
    <w:rsid w:val="00247226"/>
    <w:rsid w:val="00253264"/>
    <w:rsid w:val="002679A7"/>
    <w:rsid w:val="00274E5A"/>
    <w:rsid w:val="00277C24"/>
    <w:rsid w:val="00290225"/>
    <w:rsid w:val="002A0168"/>
    <w:rsid w:val="002A0D2D"/>
    <w:rsid w:val="002A4B9B"/>
    <w:rsid w:val="002A5DAC"/>
    <w:rsid w:val="002B1E11"/>
    <w:rsid w:val="002B5C41"/>
    <w:rsid w:val="002B6F35"/>
    <w:rsid w:val="002B7851"/>
    <w:rsid w:val="002C0178"/>
    <w:rsid w:val="002C02DA"/>
    <w:rsid w:val="002D61BE"/>
    <w:rsid w:val="002E5A67"/>
    <w:rsid w:val="002F2B94"/>
    <w:rsid w:val="002F3982"/>
    <w:rsid w:val="003428A3"/>
    <w:rsid w:val="00357A9D"/>
    <w:rsid w:val="00365F8D"/>
    <w:rsid w:val="003731DD"/>
    <w:rsid w:val="003831D2"/>
    <w:rsid w:val="003833A5"/>
    <w:rsid w:val="00390697"/>
    <w:rsid w:val="00393BC0"/>
    <w:rsid w:val="00396562"/>
    <w:rsid w:val="003A283D"/>
    <w:rsid w:val="003A43A3"/>
    <w:rsid w:val="003A628A"/>
    <w:rsid w:val="003B0267"/>
    <w:rsid w:val="003C0E96"/>
    <w:rsid w:val="003C4A35"/>
    <w:rsid w:val="003C4E54"/>
    <w:rsid w:val="003C7115"/>
    <w:rsid w:val="003C712E"/>
    <w:rsid w:val="003C7C8B"/>
    <w:rsid w:val="003D6B88"/>
    <w:rsid w:val="003E355C"/>
    <w:rsid w:val="003E4F6D"/>
    <w:rsid w:val="003F1335"/>
    <w:rsid w:val="003F2E82"/>
    <w:rsid w:val="003F79F0"/>
    <w:rsid w:val="0040635D"/>
    <w:rsid w:val="00406922"/>
    <w:rsid w:val="004100CF"/>
    <w:rsid w:val="00410291"/>
    <w:rsid w:val="004131EC"/>
    <w:rsid w:val="00414397"/>
    <w:rsid w:val="00420712"/>
    <w:rsid w:val="00433D24"/>
    <w:rsid w:val="004358BA"/>
    <w:rsid w:val="00440871"/>
    <w:rsid w:val="00456202"/>
    <w:rsid w:val="00456A42"/>
    <w:rsid w:val="00457BEF"/>
    <w:rsid w:val="0046503D"/>
    <w:rsid w:val="0048599A"/>
    <w:rsid w:val="00494F95"/>
    <w:rsid w:val="004975F2"/>
    <w:rsid w:val="004A0C3C"/>
    <w:rsid w:val="004A0DC5"/>
    <w:rsid w:val="004A3D8A"/>
    <w:rsid w:val="004A53C0"/>
    <w:rsid w:val="004A71C0"/>
    <w:rsid w:val="004B2F9A"/>
    <w:rsid w:val="004B714B"/>
    <w:rsid w:val="004D0FDC"/>
    <w:rsid w:val="004D3593"/>
    <w:rsid w:val="004E068E"/>
    <w:rsid w:val="004E47C8"/>
    <w:rsid w:val="004E6CC6"/>
    <w:rsid w:val="004F0E7F"/>
    <w:rsid w:val="005047CF"/>
    <w:rsid w:val="0050483D"/>
    <w:rsid w:val="00506F6D"/>
    <w:rsid w:val="005135D4"/>
    <w:rsid w:val="005310CF"/>
    <w:rsid w:val="005437B9"/>
    <w:rsid w:val="00544BCE"/>
    <w:rsid w:val="00546DD2"/>
    <w:rsid w:val="00550FD0"/>
    <w:rsid w:val="00556969"/>
    <w:rsid w:val="00561336"/>
    <w:rsid w:val="00571D2C"/>
    <w:rsid w:val="00582297"/>
    <w:rsid w:val="00582923"/>
    <w:rsid w:val="00591B28"/>
    <w:rsid w:val="00592674"/>
    <w:rsid w:val="00593A60"/>
    <w:rsid w:val="00595A4E"/>
    <w:rsid w:val="005A611F"/>
    <w:rsid w:val="005A6847"/>
    <w:rsid w:val="005B6C02"/>
    <w:rsid w:val="005C0E3A"/>
    <w:rsid w:val="005C14EB"/>
    <w:rsid w:val="005D1908"/>
    <w:rsid w:val="005D22E4"/>
    <w:rsid w:val="005F132F"/>
    <w:rsid w:val="005F390C"/>
    <w:rsid w:val="005F485E"/>
    <w:rsid w:val="005F68CF"/>
    <w:rsid w:val="006041B9"/>
    <w:rsid w:val="0060570A"/>
    <w:rsid w:val="006109A2"/>
    <w:rsid w:val="00611D20"/>
    <w:rsid w:val="00625263"/>
    <w:rsid w:val="00626CD4"/>
    <w:rsid w:val="00637409"/>
    <w:rsid w:val="0063744A"/>
    <w:rsid w:val="00641B14"/>
    <w:rsid w:val="0064320A"/>
    <w:rsid w:val="00647015"/>
    <w:rsid w:val="00652AD9"/>
    <w:rsid w:val="00652CF3"/>
    <w:rsid w:val="0065325F"/>
    <w:rsid w:val="00654301"/>
    <w:rsid w:val="006568F7"/>
    <w:rsid w:val="00666C4D"/>
    <w:rsid w:val="006823F5"/>
    <w:rsid w:val="00682C0B"/>
    <w:rsid w:val="00687983"/>
    <w:rsid w:val="00693072"/>
    <w:rsid w:val="00693312"/>
    <w:rsid w:val="0069347C"/>
    <w:rsid w:val="00694796"/>
    <w:rsid w:val="006B07B5"/>
    <w:rsid w:val="006B3081"/>
    <w:rsid w:val="006B66D5"/>
    <w:rsid w:val="006C01D6"/>
    <w:rsid w:val="006C0565"/>
    <w:rsid w:val="006D15CF"/>
    <w:rsid w:val="006D20F6"/>
    <w:rsid w:val="006D29E5"/>
    <w:rsid w:val="006D4B96"/>
    <w:rsid w:val="006D6141"/>
    <w:rsid w:val="006E4AF7"/>
    <w:rsid w:val="006E606C"/>
    <w:rsid w:val="006F0D12"/>
    <w:rsid w:val="006F479D"/>
    <w:rsid w:val="006F7AE1"/>
    <w:rsid w:val="00705F3C"/>
    <w:rsid w:val="00706EF8"/>
    <w:rsid w:val="00713DC8"/>
    <w:rsid w:val="007252EB"/>
    <w:rsid w:val="00725606"/>
    <w:rsid w:val="00765AD3"/>
    <w:rsid w:val="00777BD1"/>
    <w:rsid w:val="00785F79"/>
    <w:rsid w:val="007860E6"/>
    <w:rsid w:val="00786696"/>
    <w:rsid w:val="007A1BDF"/>
    <w:rsid w:val="007B01AD"/>
    <w:rsid w:val="007C1826"/>
    <w:rsid w:val="007C342C"/>
    <w:rsid w:val="007C47DC"/>
    <w:rsid w:val="007E0BEF"/>
    <w:rsid w:val="007E0FD2"/>
    <w:rsid w:val="007E22F1"/>
    <w:rsid w:val="00801CCE"/>
    <w:rsid w:val="008040E4"/>
    <w:rsid w:val="00812730"/>
    <w:rsid w:val="00817A34"/>
    <w:rsid w:val="00820B7C"/>
    <w:rsid w:val="008455A1"/>
    <w:rsid w:val="0085064D"/>
    <w:rsid w:val="008530B8"/>
    <w:rsid w:val="00857C6C"/>
    <w:rsid w:val="008606B1"/>
    <w:rsid w:val="00882C5F"/>
    <w:rsid w:val="008919B6"/>
    <w:rsid w:val="00896D7B"/>
    <w:rsid w:val="008A1C13"/>
    <w:rsid w:val="008C35FD"/>
    <w:rsid w:val="008D717F"/>
    <w:rsid w:val="008F29A7"/>
    <w:rsid w:val="008F312C"/>
    <w:rsid w:val="00921970"/>
    <w:rsid w:val="00923373"/>
    <w:rsid w:val="0092502B"/>
    <w:rsid w:val="00931311"/>
    <w:rsid w:val="00941A85"/>
    <w:rsid w:val="00943CED"/>
    <w:rsid w:val="00955283"/>
    <w:rsid w:val="00964DF3"/>
    <w:rsid w:val="00975255"/>
    <w:rsid w:val="009808FB"/>
    <w:rsid w:val="00984CED"/>
    <w:rsid w:val="00986520"/>
    <w:rsid w:val="009869CC"/>
    <w:rsid w:val="00990531"/>
    <w:rsid w:val="009A3264"/>
    <w:rsid w:val="009B0B88"/>
    <w:rsid w:val="009B2409"/>
    <w:rsid w:val="009B5D17"/>
    <w:rsid w:val="009D00DD"/>
    <w:rsid w:val="009E7955"/>
    <w:rsid w:val="009E7D49"/>
    <w:rsid w:val="009E7D69"/>
    <w:rsid w:val="00A0118D"/>
    <w:rsid w:val="00A02F7F"/>
    <w:rsid w:val="00A03DF6"/>
    <w:rsid w:val="00A04017"/>
    <w:rsid w:val="00A21B56"/>
    <w:rsid w:val="00A22615"/>
    <w:rsid w:val="00A26FCA"/>
    <w:rsid w:val="00A31529"/>
    <w:rsid w:val="00A41874"/>
    <w:rsid w:val="00A43E74"/>
    <w:rsid w:val="00A52A3D"/>
    <w:rsid w:val="00A67366"/>
    <w:rsid w:val="00A7166D"/>
    <w:rsid w:val="00A72968"/>
    <w:rsid w:val="00A97058"/>
    <w:rsid w:val="00AA34C9"/>
    <w:rsid w:val="00AA7456"/>
    <w:rsid w:val="00AA7DD3"/>
    <w:rsid w:val="00AB6A48"/>
    <w:rsid w:val="00AB7C82"/>
    <w:rsid w:val="00AC3FAF"/>
    <w:rsid w:val="00AC7597"/>
    <w:rsid w:val="00AD4B89"/>
    <w:rsid w:val="00AD4EB2"/>
    <w:rsid w:val="00AE0F88"/>
    <w:rsid w:val="00AE1B60"/>
    <w:rsid w:val="00AE361A"/>
    <w:rsid w:val="00AE49A8"/>
    <w:rsid w:val="00AE7F9F"/>
    <w:rsid w:val="00AF1D20"/>
    <w:rsid w:val="00AF6D5D"/>
    <w:rsid w:val="00B0077C"/>
    <w:rsid w:val="00B048CC"/>
    <w:rsid w:val="00B10833"/>
    <w:rsid w:val="00B15310"/>
    <w:rsid w:val="00B27B9B"/>
    <w:rsid w:val="00B3365A"/>
    <w:rsid w:val="00B3399E"/>
    <w:rsid w:val="00B41ECA"/>
    <w:rsid w:val="00B43347"/>
    <w:rsid w:val="00B50D00"/>
    <w:rsid w:val="00B5361C"/>
    <w:rsid w:val="00B539F5"/>
    <w:rsid w:val="00B56B8B"/>
    <w:rsid w:val="00B6476A"/>
    <w:rsid w:val="00B66BAE"/>
    <w:rsid w:val="00B71588"/>
    <w:rsid w:val="00B922CC"/>
    <w:rsid w:val="00BB3E68"/>
    <w:rsid w:val="00BB6EC4"/>
    <w:rsid w:val="00BC237E"/>
    <w:rsid w:val="00BD1269"/>
    <w:rsid w:val="00BE2101"/>
    <w:rsid w:val="00BE28C7"/>
    <w:rsid w:val="00BE5722"/>
    <w:rsid w:val="00BF72B8"/>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65AAA"/>
    <w:rsid w:val="00C71DC6"/>
    <w:rsid w:val="00C839A6"/>
    <w:rsid w:val="00C85CF9"/>
    <w:rsid w:val="00C85E61"/>
    <w:rsid w:val="00C86967"/>
    <w:rsid w:val="00C91AAF"/>
    <w:rsid w:val="00C977B5"/>
    <w:rsid w:val="00CA471F"/>
    <w:rsid w:val="00CA5D19"/>
    <w:rsid w:val="00CB1174"/>
    <w:rsid w:val="00CB21D6"/>
    <w:rsid w:val="00CC0B6C"/>
    <w:rsid w:val="00CD5B3B"/>
    <w:rsid w:val="00CD606B"/>
    <w:rsid w:val="00CD766A"/>
    <w:rsid w:val="00CE24C6"/>
    <w:rsid w:val="00CE5918"/>
    <w:rsid w:val="00CE788A"/>
    <w:rsid w:val="00D0128F"/>
    <w:rsid w:val="00D21741"/>
    <w:rsid w:val="00D217E0"/>
    <w:rsid w:val="00D304B9"/>
    <w:rsid w:val="00D359C5"/>
    <w:rsid w:val="00D42B38"/>
    <w:rsid w:val="00D44A8B"/>
    <w:rsid w:val="00D50648"/>
    <w:rsid w:val="00D50ED2"/>
    <w:rsid w:val="00D51FD8"/>
    <w:rsid w:val="00D53B6B"/>
    <w:rsid w:val="00D62599"/>
    <w:rsid w:val="00D63F6F"/>
    <w:rsid w:val="00D6681F"/>
    <w:rsid w:val="00D702F0"/>
    <w:rsid w:val="00D7371D"/>
    <w:rsid w:val="00D9168B"/>
    <w:rsid w:val="00D96C40"/>
    <w:rsid w:val="00DA1B18"/>
    <w:rsid w:val="00DB0548"/>
    <w:rsid w:val="00DC01A4"/>
    <w:rsid w:val="00DD19B4"/>
    <w:rsid w:val="00DD4D64"/>
    <w:rsid w:val="00DD546A"/>
    <w:rsid w:val="00DD6D82"/>
    <w:rsid w:val="00DD6FC7"/>
    <w:rsid w:val="00DE2D8D"/>
    <w:rsid w:val="00DF09A0"/>
    <w:rsid w:val="00DF3C3C"/>
    <w:rsid w:val="00DF73C5"/>
    <w:rsid w:val="00E04654"/>
    <w:rsid w:val="00E04860"/>
    <w:rsid w:val="00E05BC6"/>
    <w:rsid w:val="00E11E4E"/>
    <w:rsid w:val="00E20E1E"/>
    <w:rsid w:val="00E25AB6"/>
    <w:rsid w:val="00E27723"/>
    <w:rsid w:val="00E31550"/>
    <w:rsid w:val="00E4127A"/>
    <w:rsid w:val="00E43D34"/>
    <w:rsid w:val="00E47394"/>
    <w:rsid w:val="00E545CB"/>
    <w:rsid w:val="00E6314D"/>
    <w:rsid w:val="00E65CEC"/>
    <w:rsid w:val="00E67841"/>
    <w:rsid w:val="00E71FE7"/>
    <w:rsid w:val="00E72CCD"/>
    <w:rsid w:val="00E74C4C"/>
    <w:rsid w:val="00E7601D"/>
    <w:rsid w:val="00E77F4D"/>
    <w:rsid w:val="00E806A7"/>
    <w:rsid w:val="00E8579E"/>
    <w:rsid w:val="00E90436"/>
    <w:rsid w:val="00EA0047"/>
    <w:rsid w:val="00EA7212"/>
    <w:rsid w:val="00EB0E19"/>
    <w:rsid w:val="00EC1043"/>
    <w:rsid w:val="00EC2DAF"/>
    <w:rsid w:val="00EC547F"/>
    <w:rsid w:val="00EC7051"/>
    <w:rsid w:val="00EE25AA"/>
    <w:rsid w:val="00EE7B1E"/>
    <w:rsid w:val="00EF1542"/>
    <w:rsid w:val="00EF6A50"/>
    <w:rsid w:val="00F00A96"/>
    <w:rsid w:val="00F02AC2"/>
    <w:rsid w:val="00F0454F"/>
    <w:rsid w:val="00F117AC"/>
    <w:rsid w:val="00F1195A"/>
    <w:rsid w:val="00F13E95"/>
    <w:rsid w:val="00F22464"/>
    <w:rsid w:val="00F23D9F"/>
    <w:rsid w:val="00F50B44"/>
    <w:rsid w:val="00F5306C"/>
    <w:rsid w:val="00F54C9D"/>
    <w:rsid w:val="00F552A2"/>
    <w:rsid w:val="00F574CC"/>
    <w:rsid w:val="00F61E01"/>
    <w:rsid w:val="00F74E54"/>
    <w:rsid w:val="00F8449A"/>
    <w:rsid w:val="00F859F7"/>
    <w:rsid w:val="00F8632E"/>
    <w:rsid w:val="00F872DE"/>
    <w:rsid w:val="00FB1392"/>
    <w:rsid w:val="00FB2597"/>
    <w:rsid w:val="00FB6C45"/>
    <w:rsid w:val="00FC041E"/>
    <w:rsid w:val="00FD33A3"/>
    <w:rsid w:val="00FD3C25"/>
    <w:rsid w:val="00FE43C9"/>
    <w:rsid w:val="00FE5A4C"/>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2021-10-15T21:10:00Z</dcterms:created>
  <dcterms:modified xsi:type="dcterms:W3CDTF">2021-10-15T21:10:00Z</dcterms:modified>
</cp:coreProperties>
</file>